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89" w:rsidRPr="009C2E64" w:rsidRDefault="00FF4889" w:rsidP="006136FD">
      <w:pPr>
        <w:rPr>
          <w:rFonts w:ascii="Times New Roman" w:hAnsi="Times New Roman" w:cs="Times New Roman"/>
        </w:rPr>
      </w:pPr>
    </w:p>
    <w:p w:rsidR="00987879" w:rsidRDefault="00C8744C" w:rsidP="00C8744C">
      <w:pPr>
        <w:tabs>
          <w:tab w:val="left" w:pos="1335"/>
        </w:tabs>
      </w:pPr>
      <w:r>
        <w:tab/>
      </w:r>
    </w:p>
    <w:p w:rsidR="00E75648" w:rsidRDefault="00E75648" w:rsidP="00E75648">
      <w:pPr>
        <w:jc w:val="center"/>
        <w:rPr>
          <w:rFonts w:ascii="Cera Round Pro" w:hAnsi="Cera Round Pro"/>
          <w:color w:val="FF0000"/>
          <w:sz w:val="42"/>
          <w:szCs w:val="40"/>
        </w:rPr>
      </w:pPr>
    </w:p>
    <w:p w:rsidR="00E75648" w:rsidRPr="00E75648" w:rsidRDefault="00E75648" w:rsidP="00E75648">
      <w:pPr>
        <w:jc w:val="center"/>
        <w:rPr>
          <w:rFonts w:ascii="Cera Round Pro" w:hAnsi="Cera Round Pro"/>
          <w:color w:val="FF0000"/>
          <w:sz w:val="48"/>
          <w:szCs w:val="40"/>
        </w:rPr>
      </w:pPr>
      <w:r w:rsidRPr="00E75648">
        <w:rPr>
          <w:rFonts w:ascii="Cera Round Pro" w:hAnsi="Cera Round Pro"/>
          <w:color w:val="FF0000"/>
          <w:sz w:val="48"/>
          <w:szCs w:val="40"/>
        </w:rPr>
        <w:t>ΑΠΑΝΤΗΣΕΙΣ</w:t>
      </w:r>
    </w:p>
    <w:p w:rsidR="00E75648" w:rsidRDefault="00E75648" w:rsidP="00E75648">
      <w:pPr>
        <w:jc w:val="center"/>
        <w:rPr>
          <w:rFonts w:ascii="Cera Round Pro" w:hAnsi="Cera Round Pro"/>
          <w:color w:val="FF0000"/>
          <w:sz w:val="50"/>
          <w:szCs w:val="50"/>
        </w:rPr>
      </w:pPr>
      <w:r w:rsidRPr="00FB5EB5">
        <w:rPr>
          <w:rFonts w:ascii="Cera Round Pro" w:hAnsi="Cera Round Pro"/>
          <w:color w:val="FF0000"/>
          <w:sz w:val="50"/>
          <w:szCs w:val="50"/>
        </w:rPr>
        <w:t>ΠΑΝΕΛΛΑΔΙΚΩΝ ΕΞΕΤΑΣΕΩΝ 2020</w:t>
      </w:r>
    </w:p>
    <w:p w:rsidR="00E75648" w:rsidRPr="00FB5EB5" w:rsidRDefault="00E75648" w:rsidP="00E75648">
      <w:pPr>
        <w:jc w:val="center"/>
        <w:rPr>
          <w:rFonts w:ascii="Cera Round Pro" w:hAnsi="Cera Round Pro"/>
          <w:color w:val="595959" w:themeColor="text1" w:themeTint="A6"/>
          <w:sz w:val="40"/>
          <w:szCs w:val="40"/>
        </w:rPr>
      </w:pPr>
      <w:r w:rsidRPr="00FB5EB5">
        <w:rPr>
          <w:rFonts w:ascii="Cera Round Pro" w:hAnsi="Cera Round Pro"/>
          <w:color w:val="595959" w:themeColor="text1" w:themeTint="A6"/>
          <w:sz w:val="40"/>
          <w:szCs w:val="40"/>
        </w:rPr>
        <w:t>ΜΑΘΗΜΑ</w:t>
      </w: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mc:AlternateContent>
          <mc:Choice Requires="wps">
            <w:drawing>
              <wp:inline distT="0" distB="0" distL="0" distR="0" wp14:anchorId="0799B5A2" wp14:editId="2ED9C452">
                <wp:extent cx="4552950" cy="1304925"/>
                <wp:effectExtent l="0" t="0" r="19050" b="28575"/>
                <wp:docPr id="2" name="Rounded Rectangle 2"/>
                <wp:cNvGraphicFramePr/>
                <a:graphic xmlns:a="http://schemas.openxmlformats.org/drawingml/2006/main">
                  <a:graphicData uri="http://schemas.microsoft.com/office/word/2010/wordprocessingShape">
                    <wps:wsp>
                      <wps:cNvSpPr/>
                      <wps:spPr>
                        <a:xfrm>
                          <a:off x="0" y="0"/>
                          <a:ext cx="4552950" cy="1304925"/>
                        </a:xfrm>
                        <a:prstGeom prst="roundRect">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5648" w:rsidRPr="00D207D1" w:rsidRDefault="004035A4" w:rsidP="00E75648">
                            <w:pPr>
                              <w:jc w:val="center"/>
                              <w:rPr>
                                <w:rFonts w:cstheme="minorHAnsi"/>
                                <w:color w:val="000000" w:themeColor="text1"/>
                                <w:sz w:val="28"/>
                              </w:rPr>
                            </w:pPr>
                            <w:r>
                              <w:rPr>
                                <w:rFonts w:cstheme="minorHAnsi"/>
                                <w:color w:val="000000" w:themeColor="text1"/>
                                <w:sz w:val="28"/>
                              </w:rPr>
                              <w:t>ΑΡΧΑΙΑ ΠΡΟΣΑΝΑΤΟΛΙΣΜΟΥ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799B5A2" id="Rounded Rectangle 2" o:spid="_x0000_s1026" style="width:358.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" fillcolor="#f2f2f2 [3052]" strokecolor="#ddd8c2 [2894]" strokeweight="2pt">
                <v:textbox>
                  <w:txbxContent>
                    <w:p w:rsidR="00E75648" w:rsidRPr="00D207D1" w:rsidRDefault="004035A4" w:rsidP="00E75648">
                      <w:pPr>
                        <w:jc w:val="center"/>
                        <w:rPr>
                          <w:rFonts w:cstheme="minorHAnsi"/>
                          <w:color w:val="000000" w:themeColor="text1"/>
                          <w:sz w:val="28"/>
                        </w:rPr>
                      </w:pPr>
                      <w:r>
                        <w:rPr>
                          <w:rFonts w:cstheme="minorHAnsi"/>
                          <w:color w:val="000000" w:themeColor="text1"/>
                          <w:sz w:val="28"/>
                        </w:rPr>
                        <w:t>ΑΡΧΑΙΑ ΠΡΟΣΑΝΑΤΟΛΙΣΜΟΥ</w:t>
                      </w:r>
                    </w:p>
                  </w:txbxContent>
                </v:textbox>
                <w10:anchorlock/>
              </v:roundrect>
            </w:pict>
          </mc:Fallback>
        </mc:AlternateContent>
      </w:r>
    </w:p>
    <w:p w:rsidR="00E75648" w:rsidRPr="00FB5EB5" w:rsidRDefault="00E75648" w:rsidP="00E75648">
      <w:pPr>
        <w:jc w:val="center"/>
        <w:rPr>
          <w:rFonts w:ascii="Cera Round Pro" w:hAnsi="Cera Round Pro"/>
          <w:color w:val="595959" w:themeColor="text1" w:themeTint="A6"/>
          <w:sz w:val="40"/>
          <w:szCs w:val="40"/>
        </w:rPr>
      </w:pPr>
      <w:r>
        <w:rPr>
          <w:rFonts w:ascii="Cera Round Pro" w:hAnsi="Cera Round Pro"/>
          <w:color w:val="595959" w:themeColor="text1" w:themeTint="A6"/>
          <w:sz w:val="40"/>
          <w:szCs w:val="40"/>
        </w:rPr>
        <w:t>ΕΠΙΜΕΛΕΙΑ ΑΠΑΝΤΗΣΕΩΝ</w:t>
      </w: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mc:AlternateContent>
          <mc:Choice Requires="wps">
            <w:drawing>
              <wp:inline distT="0" distB="0" distL="0" distR="0" wp14:anchorId="734D47AA" wp14:editId="76C348B4">
                <wp:extent cx="4552950" cy="1304925"/>
                <wp:effectExtent l="0" t="0" r="19050" b="28575"/>
                <wp:docPr id="3" name="Rounded Rectangle 3"/>
                <wp:cNvGraphicFramePr/>
                <a:graphic xmlns:a="http://schemas.openxmlformats.org/drawingml/2006/main">
                  <a:graphicData uri="http://schemas.microsoft.com/office/word/2010/wordprocessingShape">
                    <wps:wsp>
                      <wps:cNvSpPr/>
                      <wps:spPr>
                        <a:xfrm>
                          <a:off x="0" y="0"/>
                          <a:ext cx="4552950" cy="1304925"/>
                        </a:xfrm>
                        <a:prstGeom prst="roundRect">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5648" w:rsidRPr="008014B3" w:rsidRDefault="008014B3" w:rsidP="00E75648">
                            <w:pPr>
                              <w:jc w:val="center"/>
                              <w:rPr>
                                <w:color w:val="000000" w:themeColor="text1"/>
                                <w:sz w:val="28"/>
                              </w:rPr>
                            </w:pPr>
                            <w:r>
                              <w:rPr>
                                <w:color w:val="000000" w:themeColor="text1"/>
                                <w:sz w:val="28"/>
                              </w:rPr>
                              <w:t>ΠΑΝΑΓΙΩΤΑ ΜΠΟΦΑΚΟΥ, ΕΙΡΗΝΗ ΤΣΙΜΟΥ, ΘΑΝΑΣΗΣ ΚΩΝΣΤΑΝΤΙΝΟΥ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7" style="width:358.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" fillcolor="#f2f2f2 [3052]" strokecolor="#ddd8c2 [2894]" strokeweight="2pt">
                <v:textbox>
                  <w:txbxContent>
                    <w:p w:rsidR="00E75648" w:rsidRPr="008014B3" w:rsidRDefault="008014B3" w:rsidP="00E75648">
                      <w:pPr>
                        <w:jc w:val="center"/>
                        <w:rPr>
                          <w:color w:val="000000" w:themeColor="text1"/>
                          <w:sz w:val="28"/>
                        </w:rPr>
                      </w:pPr>
                      <w:r>
                        <w:rPr>
                          <w:color w:val="000000" w:themeColor="text1"/>
                          <w:sz w:val="28"/>
                        </w:rPr>
                        <w:t xml:space="preserve">ΠΑΝΑΓΙΩΤΑ ΜΠΟΦΑΚΟΥ, ΕΙΡΗΝΗ ΤΣΙΜΟΥ, ΘΑΝΑΣΗΣ </w:t>
                      </w:r>
                      <w:r>
                        <w:rPr>
                          <w:color w:val="000000" w:themeColor="text1"/>
                          <w:sz w:val="28"/>
                        </w:rPr>
                        <w:t>ΚΩΝΣΤΑΝΤΙΝΟΥ</w:t>
                      </w:r>
                      <w:bookmarkStart w:id="1" w:name="_GoBack"/>
                      <w:bookmarkEnd w:id="1"/>
                    </w:p>
                  </w:txbxContent>
                </v:textbox>
                <w10:anchorlock/>
              </v:roundrect>
            </w:pict>
          </mc:Fallback>
        </mc:AlternateContent>
      </w:r>
    </w:p>
    <w:p w:rsidR="00E75648" w:rsidRDefault="00E75648" w:rsidP="00E75648">
      <w:pPr>
        <w:rPr>
          <w:rFonts w:ascii="Cera Round Pro" w:hAnsi="Cera Round Pro"/>
          <w:color w:val="FF0000"/>
          <w:sz w:val="50"/>
          <w:szCs w:val="50"/>
        </w:rPr>
      </w:pPr>
    </w:p>
    <w:p w:rsidR="00E75648" w:rsidRDefault="00E75648" w:rsidP="00E75648">
      <w:pPr>
        <w:jc w:val="center"/>
        <w:rPr>
          <w:rFonts w:ascii="Cera Round Pro" w:hAnsi="Cera Round Pro"/>
          <w:color w:val="FF0000"/>
          <w:sz w:val="50"/>
          <w:szCs w:val="50"/>
        </w:rPr>
      </w:pPr>
      <w:r>
        <w:rPr>
          <w:rFonts w:ascii="Cera Round Pro" w:hAnsi="Cera Round Pro"/>
          <w:noProof/>
          <w:color w:val="FF0000"/>
          <w:sz w:val="50"/>
          <w:szCs w:val="50"/>
          <w:lang w:eastAsia="el-GR"/>
        </w:rPr>
        <w:drawing>
          <wp:inline distT="0" distB="0" distL="0" distR="0" wp14:anchorId="3CC91CA6" wp14:editId="0A5CDE81">
            <wp:extent cx="1486512" cy="144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ο-λογοο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245" cy="1465111"/>
                    </a:xfrm>
                    <a:prstGeom prst="rect">
                      <a:avLst/>
                    </a:prstGeom>
                  </pic:spPr>
                </pic:pic>
              </a:graphicData>
            </a:graphic>
          </wp:inline>
        </w:drawing>
      </w:r>
    </w:p>
    <w:p w:rsidR="000371E9" w:rsidRDefault="000371E9" w:rsidP="006136FD">
      <w:pPr>
        <w:rPr>
          <w:rFonts w:ascii="Times New Roman" w:hAnsi="Times New Roman" w:cs="Times New Roman"/>
        </w:rPr>
      </w:pPr>
    </w:p>
    <w:p w:rsidR="000371E9" w:rsidRPr="000371E9" w:rsidRDefault="000371E9" w:rsidP="000371E9">
      <w:pPr>
        <w:rPr>
          <w:rFonts w:ascii="Times New Roman" w:hAnsi="Times New Roman" w:cs="Times New Roman"/>
        </w:rPr>
      </w:pPr>
    </w:p>
    <w:p w:rsidR="000371E9" w:rsidRDefault="000371E9"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p>
    <w:p w:rsidR="004E71DB" w:rsidRPr="004E71DB" w:rsidRDefault="004E71DB" w:rsidP="008E71CD">
      <w:pPr>
        <w:jc w:val="both"/>
        <w:rPr>
          <w:rFonts w:ascii="Times New Roman" w:hAnsi="Times New Roman" w:cs="Times New Roman"/>
          <w:b/>
        </w:rPr>
      </w:pPr>
      <w:r w:rsidRPr="004E71DB">
        <w:rPr>
          <w:rFonts w:ascii="Times New Roman" w:hAnsi="Times New Roman" w:cs="Times New Roman"/>
          <w:b/>
        </w:rPr>
        <w:t>ΑΔΙΔΑΚΤΟ ΚΕΙΜΕΝΟ</w:t>
      </w:r>
    </w:p>
    <w:p w:rsidR="008E71CD" w:rsidRDefault="008E71CD" w:rsidP="008E71CD">
      <w:pPr>
        <w:jc w:val="both"/>
        <w:rPr>
          <w:rFonts w:ascii="Times New Roman" w:hAnsi="Times New Roman" w:cs="Times New Roman"/>
        </w:rPr>
      </w:pPr>
      <w:r>
        <w:rPr>
          <w:rFonts w:ascii="Times New Roman" w:hAnsi="Times New Roman" w:cs="Times New Roman"/>
        </w:rPr>
        <w:t>Γ1. Εάν όμως κάποιος με ρωτήσει</w:t>
      </w:r>
      <w:r w:rsidRPr="009F4603">
        <w:rPr>
          <w:rFonts w:ascii="Times New Roman" w:hAnsi="Times New Roman" w:cs="Times New Roman"/>
        </w:rPr>
        <w:t xml:space="preserve">: </w:t>
      </w:r>
      <w:r>
        <w:rPr>
          <w:rFonts w:ascii="Times New Roman" w:hAnsi="Times New Roman" w:cs="Times New Roman"/>
        </w:rPr>
        <w:t>αλήθεια ,υποστηρίζεις ( λες) ότι και αν κάποιος αδικεί την πόλη μας, πρέπει να έχουμε ειρήνη και με αυτόν ;</w:t>
      </w:r>
    </w:p>
    <w:p w:rsidR="008E71CD" w:rsidRDefault="008E71CD" w:rsidP="008E71CD">
      <w:pPr>
        <w:jc w:val="both"/>
        <w:rPr>
          <w:rFonts w:ascii="Times New Roman" w:hAnsi="Times New Roman" w:cs="Times New Roman"/>
        </w:rPr>
      </w:pPr>
      <w:r>
        <w:rPr>
          <w:rFonts w:ascii="Times New Roman" w:hAnsi="Times New Roman" w:cs="Times New Roman"/>
        </w:rPr>
        <w:t xml:space="preserve">Δε θα το έλεγα </w:t>
      </w:r>
    </w:p>
    <w:p w:rsidR="008E71CD" w:rsidRDefault="008E71CD" w:rsidP="008E71CD">
      <w:pPr>
        <w:jc w:val="both"/>
        <w:rPr>
          <w:rFonts w:ascii="Times New Roman" w:hAnsi="Times New Roman" w:cs="Times New Roman"/>
        </w:rPr>
      </w:pPr>
      <w:r>
        <w:rPr>
          <w:rFonts w:ascii="Times New Roman" w:hAnsi="Times New Roman" w:cs="Times New Roman"/>
        </w:rPr>
        <w:t>Αλλά περισσότερο υποστηρίζω ότι πολύ πιο γρήγορα θα εκδικηθούμε αυτούς, αν δε παρέχουμε σε κανέναν αφορμή να αδικεί. Γιατί ( τότε) δε θα έχουν κανένα σύμμαχο.</w:t>
      </w:r>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r>
        <w:rPr>
          <w:rFonts w:ascii="Times New Roman" w:hAnsi="Times New Roman" w:cs="Times New Roman"/>
        </w:rPr>
        <w:t xml:space="preserve">Γ2. Στο διδακτικό του έργο «Πόροι» ο Ξενοφών συνδέει την οικονομική ευημερία της Αθήνας με τα αγαθά της </w:t>
      </w:r>
      <w:proofErr w:type="spellStart"/>
      <w:r>
        <w:rPr>
          <w:rFonts w:ascii="Times New Roman" w:hAnsi="Times New Roman" w:cs="Times New Roman"/>
        </w:rPr>
        <w:t>ειρήνης.Κάνοντας</w:t>
      </w:r>
      <w:proofErr w:type="spellEnd"/>
      <w:r>
        <w:rPr>
          <w:rFonts w:ascii="Times New Roman" w:hAnsi="Times New Roman" w:cs="Times New Roman"/>
        </w:rPr>
        <w:t xml:space="preserve"> μια ανασκόπηση του παρελθόντος ( το παλαιόν) επισημαίνει ότι  εισήχθησαν στην πόλη πολλά χρήματα σε περίοδο ειρήνης με αποτέλεσμα να ανθίσει το εμπόριο και να υπάρχει οικονομική ευρωστία. Αυτή η άνθιση είχε επιπτώσεις και στους Αθηναίους πολίτες οι οποίοι ήταν δεινοί ναυτικοί και μπορούσαν να αναπτύξουν τις εμπορικές τους δραστηριότητες.</w:t>
      </w:r>
    </w:p>
    <w:p w:rsidR="008E71CD" w:rsidRDefault="008E71CD" w:rsidP="008E71CD">
      <w:pPr>
        <w:jc w:val="both"/>
        <w:rPr>
          <w:rFonts w:ascii="Times New Roman" w:hAnsi="Times New Roman" w:cs="Times New Roman"/>
        </w:rPr>
      </w:pPr>
      <w:r>
        <w:rPr>
          <w:rFonts w:ascii="Times New Roman" w:hAnsi="Times New Roman" w:cs="Times New Roman"/>
        </w:rPr>
        <w:t>Στον αντίποδα , η τωρινή πολεμική κατάσταση έχει στερήσει αυτά τα έσοδα και έχει στρέψει την προσοχή των κυβερνώντων σε άλλες ανάγκες με αποτέλεσμα να υπάρχει μια ευρύτερη οικονομική δυσχέρεια αφού οι πολεμικές προετοιμασίες είναι πολυδάπανες.</w:t>
      </w:r>
    </w:p>
    <w:p w:rsidR="008E71CD" w:rsidRDefault="008E71CD" w:rsidP="008E71CD">
      <w:pPr>
        <w:jc w:val="both"/>
        <w:rPr>
          <w:rFonts w:ascii="Times New Roman" w:hAnsi="Times New Roman" w:cs="Times New Roman"/>
        </w:rPr>
      </w:pPr>
      <w:r>
        <w:rPr>
          <w:rFonts w:ascii="Times New Roman" w:hAnsi="Times New Roman" w:cs="Times New Roman"/>
        </w:rPr>
        <w:t>Είναι προφανής η πρόθεση του Ξενοφώντα να αναδείξει την ειρήνη ως το πολυτιμότερο αγαθό για την Αθήνα που έχει ταλαιπωρηθεί από πολλές συγκρούσεις . Για αυτό και συνδέει την ειρήνη με την έννοια του δικαίου ενώ τον πόλεμο με την έννοια της αδικίας προτρέποντας τους συμπολίτες του να μη δίνουν αφορμή αδικίας σε κανέναν.</w:t>
      </w:r>
    </w:p>
    <w:p w:rsidR="008E71CD" w:rsidRDefault="008E71CD" w:rsidP="008E71CD">
      <w:pPr>
        <w:jc w:val="both"/>
        <w:rPr>
          <w:rFonts w:ascii="Times New Roman" w:hAnsi="Times New Roman" w:cs="Times New Roman"/>
        </w:rPr>
      </w:pPr>
    </w:p>
    <w:p w:rsidR="008E71CD" w:rsidRPr="009F4603" w:rsidRDefault="008E71CD" w:rsidP="008E71CD">
      <w:pPr>
        <w:jc w:val="both"/>
        <w:rPr>
          <w:rFonts w:ascii="Times New Roman" w:hAnsi="Times New Roman" w:cs="Times New Roman"/>
        </w:rPr>
      </w:pPr>
      <w:r>
        <w:rPr>
          <w:rFonts w:ascii="Times New Roman" w:hAnsi="Times New Roman" w:cs="Times New Roman"/>
        </w:rPr>
        <w:t xml:space="preserve">Γ3.α. </w:t>
      </w:r>
      <w:proofErr w:type="spellStart"/>
      <w:r w:rsidRPr="009F4603">
        <w:rPr>
          <w:rFonts w:ascii="Times New Roman" w:hAnsi="Times New Roman" w:cs="Times New Roman"/>
          <w:b/>
          <w:bCs/>
        </w:rPr>
        <w:t>ἐκλιπούσας</w:t>
      </w:r>
      <w:proofErr w:type="spellEnd"/>
      <w:r w:rsidRPr="009F4603">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rPr>
        <w:t>ἐξέλειπες</w:t>
      </w:r>
      <w:proofErr w:type="spellEnd"/>
    </w:p>
    <w:p w:rsidR="008E71CD" w:rsidRPr="009F4603" w:rsidRDefault="008E71CD" w:rsidP="008E71CD">
      <w:pPr>
        <w:jc w:val="both"/>
        <w:rPr>
          <w:rFonts w:ascii="Times New Roman" w:hAnsi="Times New Roman" w:cs="Times New Roman"/>
        </w:rPr>
      </w:pPr>
      <w:r w:rsidRPr="009F4603">
        <w:rPr>
          <w:rFonts w:ascii="Times New Roman" w:hAnsi="Times New Roman" w:cs="Times New Roman"/>
          <w:b/>
          <w:bCs/>
        </w:rPr>
        <w:t xml:space="preserve">       </w:t>
      </w:r>
      <w:proofErr w:type="spellStart"/>
      <w:r w:rsidRPr="009F4603">
        <w:rPr>
          <w:rFonts w:ascii="Times New Roman" w:hAnsi="Times New Roman" w:cs="Times New Roman"/>
          <w:b/>
          <w:bCs/>
        </w:rPr>
        <w:t>εἰσελθούσας</w:t>
      </w:r>
      <w:proofErr w:type="spellEnd"/>
      <w:r w:rsidRPr="009F4603">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rPr>
        <w:t>εἰσῂεις</w:t>
      </w:r>
      <w:proofErr w:type="spellEnd"/>
      <w:r>
        <w:rPr>
          <w:rFonts w:ascii="Times New Roman" w:hAnsi="Times New Roman" w:cs="Times New Roman"/>
        </w:rPr>
        <w:t xml:space="preserve"> – </w:t>
      </w:r>
      <w:proofErr w:type="spellStart"/>
      <w:r>
        <w:rPr>
          <w:rFonts w:ascii="Times New Roman" w:hAnsi="Times New Roman" w:cs="Times New Roman"/>
        </w:rPr>
        <w:t>εἰσῂεισθα</w:t>
      </w:r>
      <w:proofErr w:type="spellEnd"/>
    </w:p>
    <w:p w:rsidR="008E71CD" w:rsidRDefault="008E71CD" w:rsidP="008E71CD">
      <w:pPr>
        <w:jc w:val="both"/>
        <w:rPr>
          <w:rFonts w:ascii="Times New Roman" w:hAnsi="Times New Roman" w:cs="Times New Roman"/>
        </w:rPr>
      </w:pPr>
      <w:r w:rsidRPr="009F4603">
        <w:rPr>
          <w:rFonts w:ascii="Times New Roman" w:hAnsi="Times New Roman" w:cs="Times New Roman"/>
          <w:b/>
          <w:bCs/>
        </w:rPr>
        <w:t xml:space="preserve">     </w:t>
      </w:r>
      <w:proofErr w:type="spellStart"/>
      <w:r w:rsidRPr="009F4603">
        <w:rPr>
          <w:rFonts w:ascii="Times New Roman" w:hAnsi="Times New Roman" w:cs="Times New Roman"/>
          <w:b/>
          <w:bCs/>
        </w:rPr>
        <w:t>καταδαπανηθείσας</w:t>
      </w:r>
      <w:proofErr w:type="spellEnd"/>
      <w:r>
        <w:rPr>
          <w:rFonts w:ascii="Times New Roman" w:hAnsi="Times New Roman" w:cs="Times New Roman"/>
          <w:b/>
          <w:bCs/>
        </w:rPr>
        <w:t xml:space="preserve"> : </w:t>
      </w:r>
      <w:proofErr w:type="spellStart"/>
      <w:r w:rsidRPr="00AB4FF4">
        <w:rPr>
          <w:rFonts w:ascii="Times New Roman" w:hAnsi="Times New Roman" w:cs="Times New Roman"/>
        </w:rPr>
        <w:t>κατεδαπανᾶτο</w:t>
      </w:r>
      <w:proofErr w:type="spellEnd"/>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r>
        <w:rPr>
          <w:rFonts w:ascii="Times New Roman" w:hAnsi="Times New Roman" w:cs="Times New Roman"/>
        </w:rPr>
        <w:t xml:space="preserve">Γ3.β   </w:t>
      </w:r>
      <w:proofErr w:type="spellStart"/>
      <w:r>
        <w:rPr>
          <w:rFonts w:ascii="Times New Roman" w:hAnsi="Times New Roman" w:cs="Times New Roman"/>
        </w:rPr>
        <w:t>μάλα</w:t>
      </w:r>
      <w:proofErr w:type="spellEnd"/>
      <w:r>
        <w:rPr>
          <w:rFonts w:ascii="Times New Roman" w:hAnsi="Times New Roman" w:cs="Times New Roman"/>
        </w:rPr>
        <w:t xml:space="preserve">  -</w:t>
      </w:r>
      <w:proofErr w:type="spellStart"/>
      <w:r>
        <w:rPr>
          <w:rFonts w:ascii="Times New Roman" w:hAnsi="Times New Roman" w:cs="Times New Roman"/>
          <w:b/>
          <w:bCs/>
        </w:rPr>
        <w:t>μᾶλλον</w:t>
      </w:r>
      <w:proofErr w:type="spellEnd"/>
      <w:r>
        <w:rPr>
          <w:rFonts w:ascii="Times New Roman" w:hAnsi="Times New Roman" w:cs="Times New Roman"/>
          <w:b/>
          <w:bCs/>
        </w:rPr>
        <w:t xml:space="preserve"> </w:t>
      </w:r>
      <w:r>
        <w:rPr>
          <w:rFonts w:ascii="Times New Roman" w:hAnsi="Times New Roman" w:cs="Times New Roman"/>
        </w:rPr>
        <w:t>-μάλιστα</w:t>
      </w:r>
    </w:p>
    <w:p w:rsidR="008E71CD" w:rsidRDefault="008E71CD" w:rsidP="008E71CD">
      <w:pPr>
        <w:jc w:val="both"/>
        <w:rPr>
          <w:rFonts w:ascii="Times New Roman" w:hAnsi="Times New Roman" w:cs="Times New Roman"/>
        </w:rPr>
      </w:pPr>
      <w:r>
        <w:rPr>
          <w:rFonts w:ascii="Times New Roman" w:hAnsi="Times New Roman" w:cs="Times New Roman"/>
        </w:rPr>
        <w:t xml:space="preserve">          ταχέως – </w:t>
      </w:r>
      <w:proofErr w:type="spellStart"/>
      <w:r>
        <w:rPr>
          <w:rFonts w:ascii="Times New Roman" w:hAnsi="Times New Roman" w:cs="Times New Roman"/>
          <w:b/>
          <w:bCs/>
        </w:rPr>
        <w:t>θᾶττον</w:t>
      </w:r>
      <w:proofErr w:type="spellEnd"/>
      <w:r>
        <w:rPr>
          <w:rFonts w:ascii="Times New Roman" w:hAnsi="Times New Roman" w:cs="Times New Roman"/>
          <w:b/>
          <w:bCs/>
        </w:rPr>
        <w:t xml:space="preserve"> – </w:t>
      </w:r>
      <w:r>
        <w:rPr>
          <w:rFonts w:ascii="Times New Roman" w:hAnsi="Times New Roman" w:cs="Times New Roman"/>
        </w:rPr>
        <w:t>τάχιστα</w:t>
      </w:r>
    </w:p>
    <w:p w:rsidR="008E71CD" w:rsidRDefault="008E71CD" w:rsidP="008E71CD">
      <w:pPr>
        <w:jc w:val="both"/>
        <w:rPr>
          <w:rFonts w:ascii="Times New Roman" w:hAnsi="Times New Roman" w:cs="Times New Roman"/>
        </w:rPr>
      </w:pPr>
    </w:p>
    <w:p w:rsidR="008E71CD" w:rsidRPr="00AB4FF4" w:rsidRDefault="008E71CD" w:rsidP="008E71CD">
      <w:pPr>
        <w:jc w:val="both"/>
        <w:rPr>
          <w:rFonts w:ascii="Times New Roman" w:hAnsi="Times New Roman" w:cs="Times New Roman"/>
        </w:rPr>
      </w:pPr>
      <w:r>
        <w:rPr>
          <w:rFonts w:ascii="Times New Roman" w:hAnsi="Times New Roman" w:cs="Times New Roman"/>
        </w:rPr>
        <w:t xml:space="preserve">Γ3.γ     </w:t>
      </w:r>
      <w:r w:rsidRPr="00AB4FF4">
        <w:rPr>
          <w:rFonts w:ascii="Times New Roman" w:hAnsi="Times New Roman" w:cs="Times New Roman"/>
          <w:b/>
          <w:bCs/>
        </w:rPr>
        <w:t xml:space="preserve">τις </w:t>
      </w:r>
      <w:r>
        <w:rPr>
          <w:rFonts w:ascii="Times New Roman" w:hAnsi="Times New Roman" w:cs="Times New Roman"/>
          <w:b/>
          <w:bCs/>
        </w:rPr>
        <w:t>:</w:t>
      </w:r>
      <w:proofErr w:type="spellStart"/>
      <w:r>
        <w:rPr>
          <w:rFonts w:ascii="Times New Roman" w:hAnsi="Times New Roman" w:cs="Times New Roman"/>
        </w:rPr>
        <w:t>τισί(ν</w:t>
      </w:r>
      <w:proofErr w:type="spellEnd"/>
      <w:r>
        <w:rPr>
          <w:rFonts w:ascii="Times New Roman" w:hAnsi="Times New Roman" w:cs="Times New Roman"/>
        </w:rPr>
        <w:t>)</w:t>
      </w:r>
    </w:p>
    <w:p w:rsidR="008E71CD" w:rsidRPr="00AB4FF4" w:rsidRDefault="008E71CD" w:rsidP="008E71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π</w:t>
      </w:r>
      <w:r w:rsidRPr="00AB4FF4">
        <w:rPr>
          <w:rFonts w:ascii="Times New Roman" w:hAnsi="Times New Roman" w:cs="Times New Roman"/>
          <w:b/>
          <w:bCs/>
        </w:rPr>
        <w:t>ροσόδους</w:t>
      </w:r>
      <w:r>
        <w:rPr>
          <w:rFonts w:ascii="Times New Roman" w:hAnsi="Times New Roman" w:cs="Times New Roman"/>
          <w:b/>
          <w:bCs/>
        </w:rPr>
        <w:t xml:space="preserve"> : </w:t>
      </w:r>
      <w:r>
        <w:rPr>
          <w:rFonts w:ascii="Times New Roman" w:hAnsi="Times New Roman" w:cs="Times New Roman"/>
        </w:rPr>
        <w:t>πρόσοδοι</w:t>
      </w:r>
    </w:p>
    <w:p w:rsidR="008E71CD" w:rsidRDefault="008E71CD" w:rsidP="008E71CD">
      <w:pPr>
        <w:jc w:val="both"/>
        <w:rPr>
          <w:rFonts w:ascii="Times New Roman" w:hAnsi="Times New Roman" w:cs="Times New Roman"/>
        </w:rPr>
      </w:pPr>
      <w:r>
        <w:rPr>
          <w:rFonts w:ascii="Times New Roman" w:hAnsi="Times New Roman" w:cs="Times New Roman"/>
        </w:rPr>
        <w:t xml:space="preserve">         </w:t>
      </w:r>
      <w:proofErr w:type="spellStart"/>
      <w:r w:rsidRPr="00AB4FF4">
        <w:rPr>
          <w:rFonts w:ascii="Times New Roman" w:hAnsi="Times New Roman" w:cs="Times New Roman"/>
          <w:b/>
          <w:bCs/>
        </w:rPr>
        <w:t>πολίταις</w:t>
      </w:r>
      <w:proofErr w:type="spellEnd"/>
      <w:r w:rsidRPr="00AB4FF4">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ὦ </w:t>
      </w:r>
      <w:proofErr w:type="spellStart"/>
      <w:r>
        <w:rPr>
          <w:rFonts w:ascii="Times New Roman" w:hAnsi="Times New Roman" w:cs="Times New Roman"/>
        </w:rPr>
        <w:t>πολῖτα</w:t>
      </w:r>
      <w:proofErr w:type="spellEnd"/>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bookmarkStart w:id="0" w:name="_GoBack"/>
      <w:bookmarkEnd w:id="0"/>
    </w:p>
    <w:p w:rsidR="008E71CD" w:rsidRDefault="008E71CD" w:rsidP="008E71CD">
      <w:pPr>
        <w:jc w:val="both"/>
        <w:rPr>
          <w:rFonts w:ascii="Times New Roman" w:hAnsi="Times New Roman" w:cs="Times New Roman"/>
        </w:rPr>
      </w:pPr>
    </w:p>
    <w:p w:rsidR="008E71CD" w:rsidRDefault="008E71CD" w:rsidP="008E71CD">
      <w:pPr>
        <w:jc w:val="both"/>
        <w:rPr>
          <w:rFonts w:ascii="Times New Roman" w:hAnsi="Times New Roman" w:cs="Times New Roman"/>
        </w:rPr>
      </w:pPr>
      <w:r>
        <w:rPr>
          <w:rFonts w:ascii="Times New Roman" w:hAnsi="Times New Roman" w:cs="Times New Roman"/>
        </w:rPr>
        <w:t xml:space="preserve">Γ4.α. </w:t>
      </w:r>
      <w:r>
        <w:rPr>
          <w:rFonts w:ascii="Times New Roman" w:hAnsi="Times New Roman" w:cs="Times New Roman"/>
          <w:b/>
          <w:bCs/>
        </w:rPr>
        <w:t xml:space="preserve">ἤ </w:t>
      </w:r>
      <w:proofErr w:type="spellStart"/>
      <w:r>
        <w:rPr>
          <w:rFonts w:ascii="Times New Roman" w:hAnsi="Times New Roman" w:cs="Times New Roman"/>
          <w:b/>
          <w:bCs/>
        </w:rPr>
        <w:t>εἰρήνην</w:t>
      </w:r>
      <w:proofErr w:type="spellEnd"/>
      <w:r>
        <w:rPr>
          <w:rFonts w:ascii="Times New Roman" w:hAnsi="Times New Roman" w:cs="Times New Roman"/>
          <w:b/>
          <w:bCs/>
        </w:rPr>
        <w:t xml:space="preserve"> : </w:t>
      </w:r>
      <w:r>
        <w:rPr>
          <w:rFonts w:ascii="Times New Roman" w:hAnsi="Times New Roman" w:cs="Times New Roman"/>
        </w:rPr>
        <w:t xml:space="preserve">β όρος σύγκρισης που εκφέρεται με το ἤ και ομοιόπτωτα προς τον ά όρο ( </w:t>
      </w:r>
      <w:proofErr w:type="spellStart"/>
      <w:r>
        <w:rPr>
          <w:rFonts w:ascii="Times New Roman" w:hAnsi="Times New Roman" w:cs="Times New Roman"/>
        </w:rPr>
        <w:t>πόλεμον</w:t>
      </w:r>
      <w:proofErr w:type="spellEnd"/>
      <w:r>
        <w:rPr>
          <w:rFonts w:ascii="Times New Roman" w:hAnsi="Times New Roman" w:cs="Times New Roman"/>
        </w:rPr>
        <w:t xml:space="preserve">) μέσω του   συγκριτικού βαθμού </w:t>
      </w:r>
      <w:proofErr w:type="spellStart"/>
      <w:r>
        <w:rPr>
          <w:rFonts w:ascii="Times New Roman" w:hAnsi="Times New Roman" w:cs="Times New Roman"/>
        </w:rPr>
        <w:t>κερδαλεώτερον</w:t>
      </w:r>
      <w:proofErr w:type="spellEnd"/>
      <w:r>
        <w:rPr>
          <w:rFonts w:ascii="Times New Roman" w:hAnsi="Times New Roman" w:cs="Times New Roman"/>
        </w:rPr>
        <w:t xml:space="preserve">- το ουσιαστικό </w:t>
      </w:r>
      <w:proofErr w:type="spellStart"/>
      <w:r>
        <w:rPr>
          <w:rFonts w:ascii="Times New Roman" w:hAnsi="Times New Roman" w:cs="Times New Roman"/>
        </w:rPr>
        <w:t>εἰρήνην</w:t>
      </w:r>
      <w:proofErr w:type="spellEnd"/>
      <w:r>
        <w:rPr>
          <w:rFonts w:ascii="Times New Roman" w:hAnsi="Times New Roman" w:cs="Times New Roman"/>
        </w:rPr>
        <w:t xml:space="preserve"> υποκείμενο του απαρεμφάτου </w:t>
      </w:r>
      <w:proofErr w:type="spellStart"/>
      <w:r>
        <w:rPr>
          <w:rFonts w:ascii="Times New Roman" w:hAnsi="Times New Roman" w:cs="Times New Roman"/>
        </w:rPr>
        <w:t>εἶναι</w:t>
      </w:r>
      <w:proofErr w:type="spellEnd"/>
      <w:r>
        <w:rPr>
          <w:rFonts w:ascii="Times New Roman" w:hAnsi="Times New Roman" w:cs="Times New Roman"/>
        </w:rPr>
        <w:t xml:space="preserve"> ( ετεροπροσωπία)</w:t>
      </w:r>
    </w:p>
    <w:p w:rsidR="008E71CD" w:rsidRDefault="008E71CD" w:rsidP="008E71CD">
      <w:pPr>
        <w:jc w:val="both"/>
        <w:rPr>
          <w:rFonts w:ascii="Times New Roman" w:hAnsi="Times New Roman" w:cs="Times New Roman"/>
        </w:rPr>
      </w:pPr>
      <w:r>
        <w:rPr>
          <w:rFonts w:ascii="Times New Roman" w:hAnsi="Times New Roman" w:cs="Times New Roman"/>
        </w:rPr>
        <w:t xml:space="preserve">     </w:t>
      </w:r>
      <w:r w:rsidRPr="00AB4FF4">
        <w:rPr>
          <w:rFonts w:ascii="Times New Roman" w:hAnsi="Times New Roman" w:cs="Times New Roman"/>
          <w:b/>
          <w:bCs/>
        </w:rPr>
        <w:t xml:space="preserve"> </w:t>
      </w:r>
      <w:proofErr w:type="spellStart"/>
      <w:r>
        <w:rPr>
          <w:rFonts w:ascii="Times New Roman" w:hAnsi="Times New Roman" w:cs="Times New Roman"/>
          <w:b/>
          <w:bCs/>
        </w:rPr>
        <w:t>τ</w:t>
      </w:r>
      <w:r w:rsidRPr="00AB4FF4">
        <w:rPr>
          <w:rFonts w:ascii="Times New Roman" w:hAnsi="Times New Roman" w:cs="Times New Roman"/>
          <w:b/>
          <w:bCs/>
        </w:rPr>
        <w:t>αῦτα</w:t>
      </w:r>
      <w:proofErr w:type="spellEnd"/>
      <w:r>
        <w:rPr>
          <w:rFonts w:ascii="Times New Roman" w:hAnsi="Times New Roman" w:cs="Times New Roman"/>
          <w:b/>
          <w:bCs/>
        </w:rPr>
        <w:t xml:space="preserve"> : </w:t>
      </w:r>
      <w:r>
        <w:rPr>
          <w:rFonts w:ascii="Times New Roman" w:hAnsi="Times New Roman" w:cs="Times New Roman"/>
        </w:rPr>
        <w:t xml:space="preserve">υποκείμενο του ρήματος </w:t>
      </w:r>
      <w:proofErr w:type="spellStart"/>
      <w:r>
        <w:rPr>
          <w:rFonts w:ascii="Times New Roman" w:hAnsi="Times New Roman" w:cs="Times New Roman"/>
        </w:rPr>
        <w:t>ἄν</w:t>
      </w:r>
      <w:proofErr w:type="spellEnd"/>
      <w:r>
        <w:rPr>
          <w:rFonts w:ascii="Times New Roman" w:hAnsi="Times New Roman" w:cs="Times New Roman"/>
        </w:rPr>
        <w:t xml:space="preserve"> </w:t>
      </w:r>
      <w:proofErr w:type="spellStart"/>
      <w:r>
        <w:rPr>
          <w:rFonts w:ascii="Times New Roman" w:hAnsi="Times New Roman" w:cs="Times New Roman"/>
        </w:rPr>
        <w:t>κριθείη</w:t>
      </w:r>
      <w:proofErr w:type="spellEnd"/>
      <w:r>
        <w:rPr>
          <w:rFonts w:ascii="Times New Roman" w:hAnsi="Times New Roman" w:cs="Times New Roman"/>
        </w:rPr>
        <w:t xml:space="preserve"> -Αττική σύνταξη</w:t>
      </w:r>
    </w:p>
    <w:p w:rsidR="008E71CD" w:rsidRDefault="008E71CD" w:rsidP="008E71CD">
      <w:pPr>
        <w:jc w:val="both"/>
        <w:rPr>
          <w:rFonts w:ascii="Times New Roman" w:hAnsi="Times New Roman" w:cs="Times New Roman"/>
        </w:rPr>
      </w:pPr>
      <w:r w:rsidRPr="00AB4FF4">
        <w:rPr>
          <w:rFonts w:ascii="Times New Roman" w:hAnsi="Times New Roman" w:cs="Times New Roman"/>
          <w:b/>
          <w:bCs/>
        </w:rPr>
        <w:t xml:space="preserve">      </w:t>
      </w:r>
      <w:proofErr w:type="spellStart"/>
      <w:r w:rsidRPr="00AB4FF4">
        <w:rPr>
          <w:rFonts w:ascii="Times New Roman" w:hAnsi="Times New Roman" w:cs="Times New Roman"/>
          <w:b/>
          <w:bCs/>
        </w:rPr>
        <w:t>τῶν</w:t>
      </w:r>
      <w:proofErr w:type="spellEnd"/>
      <w:r w:rsidRPr="00AB4FF4">
        <w:rPr>
          <w:rFonts w:ascii="Times New Roman" w:hAnsi="Times New Roman" w:cs="Times New Roman"/>
          <w:b/>
          <w:bCs/>
        </w:rPr>
        <w:t xml:space="preserve"> προσόδων</w:t>
      </w:r>
      <w:r>
        <w:rPr>
          <w:rFonts w:ascii="Times New Roman" w:hAnsi="Times New Roman" w:cs="Times New Roman"/>
          <w:b/>
          <w:bCs/>
        </w:rPr>
        <w:t xml:space="preserve"> : </w:t>
      </w:r>
      <w:r>
        <w:rPr>
          <w:rFonts w:ascii="Times New Roman" w:hAnsi="Times New Roman" w:cs="Times New Roman"/>
        </w:rPr>
        <w:t xml:space="preserve">γενική διαιρετική ως ονοματικός </w:t>
      </w:r>
      <w:proofErr w:type="spellStart"/>
      <w:r>
        <w:rPr>
          <w:rFonts w:ascii="Times New Roman" w:hAnsi="Times New Roman" w:cs="Times New Roman"/>
        </w:rPr>
        <w:t>ετερόπτωτος</w:t>
      </w:r>
      <w:proofErr w:type="spellEnd"/>
      <w:r>
        <w:rPr>
          <w:rFonts w:ascii="Times New Roman" w:hAnsi="Times New Roman" w:cs="Times New Roman"/>
        </w:rPr>
        <w:t xml:space="preserve"> προσδιορισμός στο επίθετο </w:t>
      </w:r>
      <w:proofErr w:type="spellStart"/>
      <w:r>
        <w:rPr>
          <w:rFonts w:ascii="Times New Roman" w:hAnsi="Times New Roman" w:cs="Times New Roman"/>
        </w:rPr>
        <w:t>πολλάς</w:t>
      </w:r>
      <w:proofErr w:type="spellEnd"/>
      <w:r>
        <w:rPr>
          <w:rFonts w:ascii="Times New Roman" w:hAnsi="Times New Roman" w:cs="Times New Roman"/>
        </w:rPr>
        <w:t xml:space="preserve"> </w:t>
      </w:r>
    </w:p>
    <w:p w:rsidR="008E71CD" w:rsidRDefault="008E71CD" w:rsidP="008E71CD">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b/>
          <w:bCs/>
        </w:rPr>
        <w:t>ἄγειν</w:t>
      </w:r>
      <w:proofErr w:type="spellEnd"/>
      <w:r>
        <w:rPr>
          <w:rFonts w:ascii="Times New Roman" w:hAnsi="Times New Roman" w:cs="Times New Roman"/>
          <w:b/>
          <w:bCs/>
        </w:rPr>
        <w:t xml:space="preserve"> : </w:t>
      </w:r>
      <w:r>
        <w:rPr>
          <w:rFonts w:ascii="Times New Roman" w:hAnsi="Times New Roman" w:cs="Times New Roman"/>
        </w:rPr>
        <w:t xml:space="preserve">τελικό απαρέμφατο , υποκείμενο του </w:t>
      </w:r>
      <w:proofErr w:type="spellStart"/>
      <w:r>
        <w:rPr>
          <w:rFonts w:ascii="Times New Roman" w:hAnsi="Times New Roman" w:cs="Times New Roman"/>
        </w:rPr>
        <w:t>απροσώπου</w:t>
      </w:r>
      <w:proofErr w:type="spellEnd"/>
      <w:r>
        <w:rPr>
          <w:rFonts w:ascii="Times New Roman" w:hAnsi="Times New Roman" w:cs="Times New Roman"/>
        </w:rPr>
        <w:t xml:space="preserve"> ρήματος </w:t>
      </w:r>
      <w:proofErr w:type="spellStart"/>
      <w:r>
        <w:rPr>
          <w:rFonts w:ascii="Times New Roman" w:hAnsi="Times New Roman" w:cs="Times New Roman"/>
        </w:rPr>
        <w:t>χρή</w:t>
      </w:r>
      <w:proofErr w:type="spellEnd"/>
      <w:r>
        <w:rPr>
          <w:rFonts w:ascii="Times New Roman" w:hAnsi="Times New Roman" w:cs="Times New Roman"/>
        </w:rPr>
        <w:t xml:space="preserve"> ( ετεροπροσωπία )</w:t>
      </w:r>
    </w:p>
    <w:p w:rsidR="008E71CD" w:rsidRDefault="008E71CD" w:rsidP="008E71CD">
      <w:pPr>
        <w:jc w:val="both"/>
        <w:rPr>
          <w:rFonts w:ascii="Times New Roman" w:hAnsi="Times New Roman" w:cs="Times New Roman"/>
        </w:rPr>
      </w:pPr>
      <w:r>
        <w:rPr>
          <w:rFonts w:ascii="Times New Roman" w:hAnsi="Times New Roman" w:cs="Times New Roman"/>
        </w:rPr>
        <w:t>Γ4.β.</w:t>
      </w:r>
    </w:p>
    <w:p w:rsidR="008E71CD" w:rsidRDefault="008E71CD" w:rsidP="008E71CD">
      <w:pPr>
        <w:jc w:val="both"/>
        <w:rPr>
          <w:rFonts w:ascii="Times New Roman" w:hAnsi="Times New Roman" w:cs="Times New Roman"/>
        </w:rPr>
      </w:pPr>
      <w:proofErr w:type="spellStart"/>
      <w:r>
        <w:rPr>
          <w:rFonts w:ascii="Times New Roman" w:hAnsi="Times New Roman" w:cs="Times New Roman"/>
          <w:b/>
          <w:bCs/>
        </w:rPr>
        <w:t>ἀνενεχθέντα</w:t>
      </w:r>
      <w:proofErr w:type="spellEnd"/>
      <w:r>
        <w:rPr>
          <w:rFonts w:ascii="Times New Roman" w:hAnsi="Times New Roman" w:cs="Times New Roman"/>
          <w:b/>
          <w:bCs/>
        </w:rPr>
        <w:t xml:space="preserve"> : </w:t>
      </w:r>
      <w:r>
        <w:rPr>
          <w:rFonts w:ascii="Times New Roman" w:hAnsi="Times New Roman" w:cs="Times New Roman"/>
        </w:rPr>
        <w:t xml:space="preserve">κατηγορηματική μετοχή που λειτουργεί ως κατηγορηματικός προσδιορισμός στο αντικείμενο  (χρήματα ) του ρήματος </w:t>
      </w:r>
      <w:proofErr w:type="spellStart"/>
      <w:r>
        <w:rPr>
          <w:rFonts w:ascii="Times New Roman" w:hAnsi="Times New Roman" w:cs="Times New Roman"/>
        </w:rPr>
        <w:t>εὑρήσει</w:t>
      </w:r>
      <w:proofErr w:type="spellEnd"/>
      <w:r>
        <w:rPr>
          <w:rFonts w:ascii="Times New Roman" w:hAnsi="Times New Roman" w:cs="Times New Roman"/>
        </w:rPr>
        <w:t xml:space="preserve"> ( ρήμα μάθησης σημαντικό )</w:t>
      </w:r>
    </w:p>
    <w:p w:rsidR="008E71CD" w:rsidRDefault="008E71CD" w:rsidP="008E71CD">
      <w:pPr>
        <w:jc w:val="both"/>
        <w:rPr>
          <w:rFonts w:ascii="Times New Roman" w:hAnsi="Times New Roman" w:cs="Times New Roman"/>
        </w:rPr>
      </w:pPr>
      <w:r>
        <w:rPr>
          <w:rFonts w:ascii="Times New Roman" w:hAnsi="Times New Roman" w:cs="Times New Roman"/>
        </w:rPr>
        <w:t xml:space="preserve">Γ4.γ. </w:t>
      </w:r>
      <w:proofErr w:type="spellStart"/>
      <w:r w:rsidRPr="00100178">
        <w:rPr>
          <w:rFonts w:ascii="Times New Roman" w:hAnsi="Times New Roman" w:cs="Times New Roman"/>
          <w:b/>
          <w:bCs/>
        </w:rPr>
        <w:t>πῶς</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ἄν</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ἄμεινον</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ταῦτα</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κριθείη</w:t>
      </w:r>
      <w:proofErr w:type="spellEnd"/>
      <w:r w:rsidRPr="00100178">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δευτερεύουσα ονοματική πλάγια ερωτηματική πρόταση μερικής αγνοίας , κρίσεως, </w:t>
      </w:r>
      <w:proofErr w:type="spellStart"/>
      <w:r>
        <w:rPr>
          <w:rFonts w:ascii="Times New Roman" w:hAnsi="Times New Roman" w:cs="Times New Roman"/>
        </w:rPr>
        <w:t>καταφατική,λειτουργεί</w:t>
      </w:r>
      <w:proofErr w:type="spellEnd"/>
      <w:r>
        <w:rPr>
          <w:rFonts w:ascii="Times New Roman" w:hAnsi="Times New Roman" w:cs="Times New Roman"/>
        </w:rPr>
        <w:t xml:space="preserve"> ως αντικείμενο του γνωστικού ρήματος </w:t>
      </w:r>
      <w:proofErr w:type="spellStart"/>
      <w:r>
        <w:rPr>
          <w:rFonts w:ascii="Times New Roman" w:hAnsi="Times New Roman" w:cs="Times New Roman"/>
        </w:rPr>
        <w:t>οἶδα</w:t>
      </w:r>
      <w:proofErr w:type="spellEnd"/>
    </w:p>
    <w:p w:rsidR="008E71CD" w:rsidRPr="00100178" w:rsidRDefault="008E71CD" w:rsidP="008E71CD">
      <w:pPr>
        <w:jc w:val="both"/>
        <w:rPr>
          <w:rFonts w:ascii="Times New Roman" w:hAnsi="Times New Roman" w:cs="Times New Roman"/>
        </w:rPr>
      </w:pPr>
      <w:r>
        <w:rPr>
          <w:rFonts w:ascii="Times New Roman" w:hAnsi="Times New Roman" w:cs="Times New Roman"/>
        </w:rPr>
        <w:t xml:space="preserve">     </w:t>
      </w:r>
      <w:proofErr w:type="spellStart"/>
      <w:r w:rsidRPr="00100178">
        <w:rPr>
          <w:rFonts w:ascii="Times New Roman" w:hAnsi="Times New Roman" w:cs="Times New Roman"/>
          <w:b/>
          <w:bCs/>
        </w:rPr>
        <w:t>ὡς</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χρή</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κα</w:t>
      </w:r>
      <w:r>
        <w:rPr>
          <w:rFonts w:ascii="Times New Roman" w:hAnsi="Times New Roman" w:cs="Times New Roman"/>
          <w:b/>
          <w:bCs/>
        </w:rPr>
        <w:t>ί</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πρ</w:t>
      </w:r>
      <w:r>
        <w:rPr>
          <w:rFonts w:ascii="Times New Roman" w:hAnsi="Times New Roman" w:cs="Times New Roman"/>
          <w:b/>
          <w:bCs/>
        </w:rPr>
        <w:t>ό</w:t>
      </w:r>
      <w:r w:rsidRPr="00100178">
        <w:rPr>
          <w:rFonts w:ascii="Times New Roman" w:hAnsi="Times New Roman" w:cs="Times New Roman"/>
          <w:b/>
          <w:bCs/>
        </w:rPr>
        <w:t>ς</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τοῦτον</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εἰρήνην</w:t>
      </w:r>
      <w:proofErr w:type="spellEnd"/>
      <w:r w:rsidRPr="00100178">
        <w:rPr>
          <w:rFonts w:ascii="Times New Roman" w:hAnsi="Times New Roman" w:cs="Times New Roman"/>
          <w:b/>
          <w:bCs/>
        </w:rPr>
        <w:t xml:space="preserve"> </w:t>
      </w:r>
      <w:proofErr w:type="spellStart"/>
      <w:r w:rsidRPr="00100178">
        <w:rPr>
          <w:rFonts w:ascii="Times New Roman" w:hAnsi="Times New Roman" w:cs="Times New Roman"/>
          <w:b/>
          <w:bCs/>
        </w:rPr>
        <w:t>ἄγειν</w:t>
      </w:r>
      <w:proofErr w:type="spellEnd"/>
      <w:r w:rsidRPr="00100178">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δευτερεύουσα ονοματική ειδική πρόταση κρίσεως, </w:t>
      </w:r>
      <w:proofErr w:type="spellStart"/>
      <w:r>
        <w:rPr>
          <w:rFonts w:ascii="Times New Roman" w:hAnsi="Times New Roman" w:cs="Times New Roman"/>
        </w:rPr>
        <w:t>καταφατική,λειτουργεί</w:t>
      </w:r>
      <w:proofErr w:type="spellEnd"/>
      <w:r>
        <w:rPr>
          <w:rFonts w:ascii="Times New Roman" w:hAnsi="Times New Roman" w:cs="Times New Roman"/>
        </w:rPr>
        <w:t xml:space="preserve"> ως αντικείμενο του λεκτικού ρήματος λέγεις.</w:t>
      </w:r>
    </w:p>
    <w:p w:rsidR="008E71CD" w:rsidRPr="00AB4FF4" w:rsidRDefault="008E71CD" w:rsidP="008E71CD">
      <w:pPr>
        <w:rPr>
          <w:rFonts w:ascii="Times New Roman" w:hAnsi="Times New Roman" w:cs="Times New Roman"/>
        </w:rPr>
      </w:pPr>
    </w:p>
    <w:p w:rsidR="008E71CD" w:rsidRDefault="008E71CD" w:rsidP="008E71CD">
      <w:pPr>
        <w:tabs>
          <w:tab w:val="left" w:pos="1335"/>
        </w:tabs>
      </w:pPr>
      <w:r>
        <w:tab/>
      </w:r>
    </w:p>
    <w:p w:rsidR="008E71CD" w:rsidRDefault="008E71CD" w:rsidP="008E71CD">
      <w:pPr>
        <w:rPr>
          <w:rFonts w:ascii="Times New Roman" w:hAnsi="Times New Roman" w:cs="Times New Roman"/>
        </w:rPr>
      </w:pPr>
    </w:p>
    <w:p w:rsidR="008E71CD" w:rsidRPr="000371E9" w:rsidRDefault="008E71CD" w:rsidP="008E71CD">
      <w:pPr>
        <w:rPr>
          <w:rFonts w:ascii="Times New Roman" w:hAnsi="Times New Roman" w:cs="Times New Roman"/>
        </w:rPr>
      </w:pPr>
    </w:p>
    <w:p w:rsidR="008E71CD" w:rsidRPr="000371E9" w:rsidRDefault="008E71CD" w:rsidP="008E71CD">
      <w:pPr>
        <w:rPr>
          <w:rFonts w:ascii="Times New Roman" w:hAnsi="Times New Roman" w:cs="Times New Roman"/>
        </w:rPr>
      </w:pPr>
    </w:p>
    <w:p w:rsidR="008E71CD" w:rsidRPr="000371E9" w:rsidRDefault="008E71CD" w:rsidP="008E71CD">
      <w:pPr>
        <w:rPr>
          <w:rFonts w:ascii="Times New Roman" w:hAnsi="Times New Roman" w:cs="Times New Roman"/>
        </w:rPr>
      </w:pPr>
    </w:p>
    <w:p w:rsidR="008E71CD" w:rsidRPr="000371E9" w:rsidRDefault="008E71CD" w:rsidP="008E71CD">
      <w:pPr>
        <w:rPr>
          <w:rFonts w:ascii="Times New Roman" w:hAnsi="Times New Roman" w:cs="Times New Roman"/>
        </w:rPr>
      </w:pPr>
    </w:p>
    <w:p w:rsidR="000371E9" w:rsidRPr="000371E9" w:rsidRDefault="000371E9" w:rsidP="000371E9">
      <w:pPr>
        <w:rPr>
          <w:rFonts w:ascii="Times New Roman" w:hAnsi="Times New Roman" w:cs="Times New Roman"/>
        </w:rPr>
      </w:pPr>
    </w:p>
    <w:sectPr w:rsidR="000371E9" w:rsidRPr="000371E9" w:rsidSect="00FF488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A4" w:rsidRDefault="00BE00A4" w:rsidP="006136FD">
      <w:pPr>
        <w:spacing w:after="0" w:line="240" w:lineRule="auto"/>
      </w:pPr>
      <w:r>
        <w:separator/>
      </w:r>
    </w:p>
  </w:endnote>
  <w:endnote w:type="continuationSeparator" w:id="0">
    <w:p w:rsidR="00BE00A4" w:rsidRDefault="00BE00A4"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era Round Pro">
    <w:altName w:val="Calibri"/>
    <w:charset w:val="A1"/>
    <w:family w:val="auto"/>
    <w:pitch w:val="variable"/>
    <w:sig w:usb0="00000287" w:usb1="00000001"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6136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4C" w:rsidRPr="000371E9" w:rsidRDefault="00C8744C" w:rsidP="00C8744C">
    <w:pPr>
      <w:pStyle w:val="a4"/>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a4"/>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a4"/>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6136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A4" w:rsidRDefault="00BE00A4" w:rsidP="006136FD">
      <w:pPr>
        <w:spacing w:after="0" w:line="240" w:lineRule="auto"/>
      </w:pPr>
      <w:r>
        <w:separator/>
      </w:r>
    </w:p>
  </w:footnote>
  <w:footnote w:type="continuationSeparator" w:id="0">
    <w:p w:rsidR="00BE00A4" w:rsidRDefault="00BE00A4"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BE00A4">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BE00A4">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D" w:rsidRDefault="00BE00A4">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A06"/>
    <w:multiLevelType w:val="hybridMultilevel"/>
    <w:tmpl w:val="6AB65EFA"/>
    <w:lvl w:ilvl="0" w:tplc="A7BA269A">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43" w:hanging="360"/>
      </w:pPr>
      <w:rPr>
        <w:rFonts w:ascii="Courier New" w:hAnsi="Courier New" w:cs="Courier New" w:hint="default"/>
      </w:rPr>
    </w:lvl>
    <w:lvl w:ilvl="2" w:tplc="04080005" w:tentative="1">
      <w:start w:val="1"/>
      <w:numFmt w:val="bullet"/>
      <w:lvlText w:val=""/>
      <w:lvlJc w:val="left"/>
      <w:pPr>
        <w:ind w:left="1763" w:hanging="360"/>
      </w:pPr>
      <w:rPr>
        <w:rFonts w:ascii="Wingdings" w:hAnsi="Wingdings" w:hint="default"/>
      </w:rPr>
    </w:lvl>
    <w:lvl w:ilvl="3" w:tplc="04080001" w:tentative="1">
      <w:start w:val="1"/>
      <w:numFmt w:val="bullet"/>
      <w:lvlText w:val=""/>
      <w:lvlJc w:val="left"/>
      <w:pPr>
        <w:ind w:left="2483" w:hanging="360"/>
      </w:pPr>
      <w:rPr>
        <w:rFonts w:ascii="Symbol" w:hAnsi="Symbol" w:hint="default"/>
      </w:rPr>
    </w:lvl>
    <w:lvl w:ilvl="4" w:tplc="04080003" w:tentative="1">
      <w:start w:val="1"/>
      <w:numFmt w:val="bullet"/>
      <w:lvlText w:val="o"/>
      <w:lvlJc w:val="left"/>
      <w:pPr>
        <w:ind w:left="3203" w:hanging="360"/>
      </w:pPr>
      <w:rPr>
        <w:rFonts w:ascii="Courier New" w:hAnsi="Courier New" w:cs="Courier New" w:hint="default"/>
      </w:rPr>
    </w:lvl>
    <w:lvl w:ilvl="5" w:tplc="04080005" w:tentative="1">
      <w:start w:val="1"/>
      <w:numFmt w:val="bullet"/>
      <w:lvlText w:val=""/>
      <w:lvlJc w:val="left"/>
      <w:pPr>
        <w:ind w:left="3923" w:hanging="360"/>
      </w:pPr>
      <w:rPr>
        <w:rFonts w:ascii="Wingdings" w:hAnsi="Wingdings" w:hint="default"/>
      </w:rPr>
    </w:lvl>
    <w:lvl w:ilvl="6" w:tplc="04080001" w:tentative="1">
      <w:start w:val="1"/>
      <w:numFmt w:val="bullet"/>
      <w:lvlText w:val=""/>
      <w:lvlJc w:val="left"/>
      <w:pPr>
        <w:ind w:left="4643" w:hanging="360"/>
      </w:pPr>
      <w:rPr>
        <w:rFonts w:ascii="Symbol" w:hAnsi="Symbol" w:hint="default"/>
      </w:rPr>
    </w:lvl>
    <w:lvl w:ilvl="7" w:tplc="04080003" w:tentative="1">
      <w:start w:val="1"/>
      <w:numFmt w:val="bullet"/>
      <w:lvlText w:val="o"/>
      <w:lvlJc w:val="left"/>
      <w:pPr>
        <w:ind w:left="5363" w:hanging="360"/>
      </w:pPr>
      <w:rPr>
        <w:rFonts w:ascii="Courier New" w:hAnsi="Courier New" w:cs="Courier New" w:hint="default"/>
      </w:rPr>
    </w:lvl>
    <w:lvl w:ilvl="8" w:tplc="04080005" w:tentative="1">
      <w:start w:val="1"/>
      <w:numFmt w:val="bullet"/>
      <w:lvlText w:val=""/>
      <w:lvlJc w:val="left"/>
      <w:pPr>
        <w:ind w:left="6083" w:hanging="360"/>
      </w:pPr>
      <w:rPr>
        <w:rFonts w:ascii="Wingdings" w:hAnsi="Wingdings" w:hint="default"/>
      </w:rPr>
    </w:lvl>
  </w:abstractNum>
  <w:abstractNum w:abstractNumId="1">
    <w:nsid w:val="4DBA1011"/>
    <w:multiLevelType w:val="hybridMultilevel"/>
    <w:tmpl w:val="4E964F7A"/>
    <w:lvl w:ilvl="0" w:tplc="A7BA269A">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D"/>
    <w:rsid w:val="000371E9"/>
    <w:rsid w:val="000973F8"/>
    <w:rsid w:val="00100E87"/>
    <w:rsid w:val="001835F1"/>
    <w:rsid w:val="00190103"/>
    <w:rsid w:val="001A044E"/>
    <w:rsid w:val="002A1FB8"/>
    <w:rsid w:val="002F4109"/>
    <w:rsid w:val="0033411B"/>
    <w:rsid w:val="00370F65"/>
    <w:rsid w:val="004035A4"/>
    <w:rsid w:val="004E71DB"/>
    <w:rsid w:val="005A6FE5"/>
    <w:rsid w:val="006136FD"/>
    <w:rsid w:val="00630C8E"/>
    <w:rsid w:val="006E3EC2"/>
    <w:rsid w:val="006F252F"/>
    <w:rsid w:val="007411A5"/>
    <w:rsid w:val="008014B3"/>
    <w:rsid w:val="0081688D"/>
    <w:rsid w:val="00847BB3"/>
    <w:rsid w:val="008E0E49"/>
    <w:rsid w:val="008E71CD"/>
    <w:rsid w:val="00956529"/>
    <w:rsid w:val="00987879"/>
    <w:rsid w:val="009C2E64"/>
    <w:rsid w:val="009F39CE"/>
    <w:rsid w:val="00A2425A"/>
    <w:rsid w:val="00BA5950"/>
    <w:rsid w:val="00BE00A4"/>
    <w:rsid w:val="00C7573D"/>
    <w:rsid w:val="00C86F59"/>
    <w:rsid w:val="00C8744C"/>
    <w:rsid w:val="00CF27C7"/>
    <w:rsid w:val="00D53D15"/>
    <w:rsid w:val="00D97A88"/>
    <w:rsid w:val="00E75648"/>
    <w:rsid w:val="00F36F6F"/>
    <w:rsid w:val="00F40D10"/>
    <w:rsid w:val="00FC3A91"/>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FD"/>
    <w:pPr>
      <w:tabs>
        <w:tab w:val="center" w:pos="4153"/>
        <w:tab w:val="right" w:pos="8306"/>
      </w:tabs>
      <w:spacing w:after="0" w:line="240" w:lineRule="auto"/>
    </w:pPr>
  </w:style>
  <w:style w:type="character" w:customStyle="1" w:styleId="Char">
    <w:name w:val="Κεφαλίδα Char"/>
    <w:basedOn w:val="a0"/>
    <w:link w:val="a3"/>
    <w:uiPriority w:val="99"/>
    <w:semiHidden/>
    <w:rsid w:val="006136FD"/>
  </w:style>
  <w:style w:type="paragraph" w:styleId="a4">
    <w:name w:val="footer"/>
    <w:basedOn w:val="a"/>
    <w:link w:val="Char0"/>
    <w:uiPriority w:val="99"/>
    <w:unhideWhenUsed/>
    <w:rsid w:val="006136FD"/>
    <w:pPr>
      <w:tabs>
        <w:tab w:val="center" w:pos="4153"/>
        <w:tab w:val="right" w:pos="8306"/>
      </w:tabs>
      <w:spacing w:after="0" w:line="240" w:lineRule="auto"/>
    </w:pPr>
  </w:style>
  <w:style w:type="character" w:customStyle="1" w:styleId="Char0">
    <w:name w:val="Υποσέλιδο Char"/>
    <w:basedOn w:val="a0"/>
    <w:link w:val="a4"/>
    <w:uiPriority w:val="99"/>
    <w:rsid w:val="006136FD"/>
  </w:style>
  <w:style w:type="paragraph" w:styleId="a5">
    <w:name w:val="Balloon Text"/>
    <w:basedOn w:val="a"/>
    <w:link w:val="Char1"/>
    <w:uiPriority w:val="99"/>
    <w:semiHidden/>
    <w:unhideWhenUsed/>
    <w:rsid w:val="00FF488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F48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FD"/>
    <w:pPr>
      <w:tabs>
        <w:tab w:val="center" w:pos="4153"/>
        <w:tab w:val="right" w:pos="8306"/>
      </w:tabs>
      <w:spacing w:after="0" w:line="240" w:lineRule="auto"/>
    </w:pPr>
  </w:style>
  <w:style w:type="character" w:customStyle="1" w:styleId="Char">
    <w:name w:val="Κεφαλίδα Char"/>
    <w:basedOn w:val="a0"/>
    <w:link w:val="a3"/>
    <w:uiPriority w:val="99"/>
    <w:semiHidden/>
    <w:rsid w:val="006136FD"/>
  </w:style>
  <w:style w:type="paragraph" w:styleId="a4">
    <w:name w:val="footer"/>
    <w:basedOn w:val="a"/>
    <w:link w:val="Char0"/>
    <w:uiPriority w:val="99"/>
    <w:unhideWhenUsed/>
    <w:rsid w:val="006136FD"/>
    <w:pPr>
      <w:tabs>
        <w:tab w:val="center" w:pos="4153"/>
        <w:tab w:val="right" w:pos="8306"/>
      </w:tabs>
      <w:spacing w:after="0" w:line="240" w:lineRule="auto"/>
    </w:pPr>
  </w:style>
  <w:style w:type="character" w:customStyle="1" w:styleId="Char0">
    <w:name w:val="Υποσέλιδο Char"/>
    <w:basedOn w:val="a0"/>
    <w:link w:val="a4"/>
    <w:uiPriority w:val="99"/>
    <w:rsid w:val="006136FD"/>
  </w:style>
  <w:style w:type="paragraph" w:styleId="a5">
    <w:name w:val="Balloon Text"/>
    <w:basedOn w:val="a"/>
    <w:link w:val="Char1"/>
    <w:uiPriority w:val="99"/>
    <w:semiHidden/>
    <w:unhideWhenUsed/>
    <w:rsid w:val="00FF488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F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5913-B95A-4660-A99D-68E3D624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User</cp:lastModifiedBy>
  <cp:revision>5</cp:revision>
  <cp:lastPrinted>2014-11-27T16:49:00Z</cp:lastPrinted>
  <dcterms:created xsi:type="dcterms:W3CDTF">2020-06-17T08:35:00Z</dcterms:created>
  <dcterms:modified xsi:type="dcterms:W3CDTF">2020-06-17T08:36:00Z</dcterms:modified>
</cp:coreProperties>
</file>