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BE34A" w14:textId="66A4B93F" w:rsidR="00C767B8" w:rsidRDefault="00C767B8" w:rsidP="00C767B8">
      <w:pPr>
        <w:spacing w:line="360" w:lineRule="auto"/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7A76DFB" wp14:editId="23CAB75B">
            <wp:simplePos x="0" y="0"/>
            <wp:positionH relativeFrom="column">
              <wp:posOffset>-1581150</wp:posOffset>
            </wp:positionH>
            <wp:positionV relativeFrom="paragraph">
              <wp:posOffset>-1504219</wp:posOffset>
            </wp:positionV>
            <wp:extent cx="6596263" cy="9305925"/>
            <wp:effectExtent l="0" t="0" r="0" b="0"/>
            <wp:wrapNone/>
            <wp:docPr id="147646846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263" cy="930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75913842" w14:textId="77777777" w:rsidR="00907A83" w:rsidRDefault="00907A83" w:rsidP="00907A83">
      <w:pPr>
        <w:spacing w:line="360" w:lineRule="auto"/>
        <w:rPr>
          <w:rFonts w:asciiTheme="minorHAnsi" w:hAnsiTheme="minorHAnsi" w:cstheme="minorHAnsi"/>
        </w:rPr>
      </w:pPr>
    </w:p>
    <w:p w14:paraId="52669A5E" w14:textId="4298A8D1" w:rsidR="00C767B8" w:rsidRPr="00087A84" w:rsidRDefault="00C767B8" w:rsidP="00907A83">
      <w:pPr>
        <w:spacing w:line="360" w:lineRule="auto"/>
        <w:ind w:left="5760" w:firstLine="720"/>
        <w:rPr>
          <w:rFonts w:asciiTheme="minorHAnsi" w:hAnsiTheme="minorHAnsi" w:cstheme="minorHAnsi"/>
        </w:rPr>
      </w:pPr>
      <w:r w:rsidRPr="00087A84">
        <w:rPr>
          <w:rFonts w:asciiTheme="minorHAnsi" w:hAnsiTheme="minorHAnsi" w:cstheme="minorHAnsi"/>
        </w:rPr>
        <w:t xml:space="preserve">Αθήνα, 13/02/2024 </w:t>
      </w:r>
    </w:p>
    <w:p w14:paraId="453CED14" w14:textId="286995B3" w:rsidR="00C767B8" w:rsidRPr="00087A84" w:rsidRDefault="00C767B8" w:rsidP="00C767B8">
      <w:pPr>
        <w:spacing w:line="360" w:lineRule="auto"/>
        <w:rPr>
          <w:rFonts w:asciiTheme="minorHAnsi" w:hAnsiTheme="minorHAnsi" w:cstheme="minorHAnsi"/>
        </w:rPr>
      </w:pPr>
      <w:r w:rsidRPr="00087A84">
        <w:rPr>
          <w:rFonts w:asciiTheme="minorHAnsi" w:hAnsiTheme="minorHAnsi" w:cstheme="minorHAnsi"/>
        </w:rPr>
        <w:t xml:space="preserve">                                                   </w:t>
      </w:r>
      <w:r w:rsidRPr="00087A84">
        <w:rPr>
          <w:rFonts w:asciiTheme="minorHAnsi" w:hAnsiTheme="minorHAnsi" w:cstheme="minorHAnsi"/>
        </w:rPr>
        <w:tab/>
      </w:r>
      <w:r w:rsidRPr="00087A84">
        <w:rPr>
          <w:rFonts w:asciiTheme="minorHAnsi" w:hAnsiTheme="minorHAnsi" w:cstheme="minorHAnsi"/>
        </w:rPr>
        <w:tab/>
      </w:r>
      <w:r w:rsidRPr="00087A84">
        <w:rPr>
          <w:rFonts w:asciiTheme="minorHAnsi" w:hAnsiTheme="minorHAnsi" w:cstheme="minorHAnsi"/>
        </w:rPr>
        <w:tab/>
      </w:r>
      <w:r w:rsidRPr="00087A84">
        <w:rPr>
          <w:rFonts w:asciiTheme="minorHAnsi" w:hAnsiTheme="minorHAnsi" w:cstheme="minorHAnsi"/>
        </w:rPr>
        <w:tab/>
      </w:r>
      <w:r w:rsidR="00087A84">
        <w:rPr>
          <w:rFonts w:asciiTheme="minorHAnsi" w:hAnsiTheme="minorHAnsi" w:cstheme="minorHAnsi"/>
        </w:rPr>
        <w:tab/>
      </w:r>
      <w:r w:rsidR="00087A84">
        <w:rPr>
          <w:rFonts w:asciiTheme="minorHAnsi" w:hAnsiTheme="minorHAnsi" w:cstheme="minorHAnsi"/>
        </w:rPr>
        <w:tab/>
      </w:r>
      <w:r w:rsidRPr="00087A84">
        <w:rPr>
          <w:rFonts w:asciiTheme="minorHAnsi" w:hAnsiTheme="minorHAnsi" w:cstheme="minorHAnsi"/>
        </w:rPr>
        <w:t>Αρ. Πρωτ: 69</w:t>
      </w:r>
    </w:p>
    <w:p w14:paraId="4D5FE571" w14:textId="5AB325B6" w:rsidR="00C767B8" w:rsidRPr="00087A84" w:rsidRDefault="00C767B8" w:rsidP="00C767B8">
      <w:pPr>
        <w:spacing w:line="360" w:lineRule="auto"/>
        <w:rPr>
          <w:rFonts w:asciiTheme="minorHAnsi" w:hAnsiTheme="minorHAnsi" w:cstheme="minorHAnsi"/>
        </w:rPr>
      </w:pPr>
      <w:r w:rsidRPr="00087A84">
        <w:rPr>
          <w:rFonts w:asciiTheme="minorHAnsi" w:hAnsiTheme="minorHAnsi" w:cstheme="minorHAnsi"/>
          <w:i/>
        </w:rPr>
        <w:t xml:space="preserve">Προς </w:t>
      </w:r>
      <w:r w:rsidR="008706AE">
        <w:rPr>
          <w:rFonts w:asciiTheme="minorHAnsi" w:hAnsiTheme="minorHAnsi" w:cstheme="minorHAnsi"/>
          <w:i/>
        </w:rPr>
        <w:t>τον Υπουργό Υγείας</w:t>
      </w:r>
    </w:p>
    <w:p w14:paraId="72F1FD55" w14:textId="16B749C5" w:rsidR="00C767B8" w:rsidRPr="00087A84" w:rsidRDefault="008706AE" w:rsidP="00C767B8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Κύριο Άδωνι Γεωργιάδη</w:t>
      </w:r>
    </w:p>
    <w:p w14:paraId="4890AB8D" w14:textId="77777777" w:rsidR="00C767B8" w:rsidRPr="00087A84" w:rsidRDefault="00C767B8" w:rsidP="00C767B8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087A84">
        <w:rPr>
          <w:rFonts w:asciiTheme="minorHAnsi" w:hAnsiTheme="minorHAnsi" w:cstheme="minorHAnsi"/>
          <w:i/>
        </w:rPr>
        <w:t xml:space="preserve"> </w:t>
      </w:r>
      <w:r w:rsidRPr="00087A84">
        <w:rPr>
          <w:rFonts w:asciiTheme="minorHAnsi" w:hAnsiTheme="minorHAnsi" w:cstheme="minorHAnsi"/>
          <w:i/>
        </w:rPr>
        <w:tab/>
      </w:r>
    </w:p>
    <w:p w14:paraId="0DE01339" w14:textId="2C551D13" w:rsidR="00C767B8" w:rsidRPr="00087A84" w:rsidRDefault="00C767B8" w:rsidP="00C767B8">
      <w:pPr>
        <w:rPr>
          <w:rFonts w:asciiTheme="minorHAnsi" w:hAnsiTheme="minorHAnsi" w:cstheme="minorHAnsi"/>
          <w:b/>
        </w:rPr>
      </w:pPr>
      <w:r w:rsidRPr="00087A84">
        <w:rPr>
          <w:rFonts w:asciiTheme="minorHAnsi" w:hAnsiTheme="minorHAnsi" w:cstheme="minorHAnsi"/>
          <w:i/>
        </w:rPr>
        <w:t xml:space="preserve">          </w:t>
      </w:r>
      <w:r w:rsidRPr="00087A84">
        <w:rPr>
          <w:rFonts w:asciiTheme="minorHAnsi" w:hAnsiTheme="minorHAnsi" w:cstheme="minorHAnsi"/>
          <w:i/>
        </w:rPr>
        <w:tab/>
      </w:r>
      <w:r w:rsidR="00087A84">
        <w:rPr>
          <w:rFonts w:asciiTheme="minorHAnsi" w:hAnsiTheme="minorHAnsi" w:cstheme="minorHAnsi"/>
          <w:i/>
        </w:rPr>
        <w:t xml:space="preserve">    </w:t>
      </w:r>
      <w:r w:rsidRPr="00087A84">
        <w:rPr>
          <w:rFonts w:asciiTheme="minorHAnsi" w:hAnsiTheme="minorHAnsi" w:cstheme="minorHAnsi"/>
          <w:b/>
        </w:rPr>
        <w:t>ΑΠΟΓΕΥΜΑΤΙΝΑ ΧΕΙΡΟΥΡΓΕΙΑ ΚΑΙ ΑΛΛΕΣ ΕΠΕΜΒΑΤΙΚΕΣ ΠΡΑΞΕΙΣ</w:t>
      </w:r>
    </w:p>
    <w:p w14:paraId="68BA9677" w14:textId="77777777" w:rsidR="00C767B8" w:rsidRPr="00087A84" w:rsidRDefault="00C767B8" w:rsidP="00087A8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84E1E70" w14:textId="06F1648F" w:rsidR="00C767B8" w:rsidRPr="00087A84" w:rsidRDefault="00C767B8" w:rsidP="00087A84">
      <w:pPr>
        <w:spacing w:line="276" w:lineRule="auto"/>
        <w:jc w:val="both"/>
        <w:rPr>
          <w:rFonts w:asciiTheme="minorHAnsi" w:hAnsiTheme="minorHAnsi" w:cstheme="minorHAnsi"/>
        </w:rPr>
      </w:pPr>
      <w:r w:rsidRPr="00087A84">
        <w:rPr>
          <w:rFonts w:asciiTheme="minorHAnsi" w:hAnsiTheme="minorHAnsi" w:cstheme="minorHAnsi"/>
        </w:rPr>
        <w:t>Το Επαγγελματικό Συμβούλιο της Ελληνικής Χειρουργικής Εταιρείας, κατά την συνεδρίασή του στις 6/2/2024 ομόφωνα θεώρησε</w:t>
      </w:r>
      <w:r w:rsidR="00D843C6" w:rsidRPr="00D843C6">
        <w:rPr>
          <w:rFonts w:asciiTheme="minorHAnsi" w:hAnsiTheme="minorHAnsi" w:cstheme="minorHAnsi"/>
        </w:rPr>
        <w:t xml:space="preserve"> </w:t>
      </w:r>
      <w:r w:rsidR="00D843C6">
        <w:rPr>
          <w:rFonts w:asciiTheme="minorHAnsi" w:hAnsiTheme="minorHAnsi" w:cstheme="minorHAnsi"/>
        </w:rPr>
        <w:t>θετική</w:t>
      </w:r>
      <w:r w:rsidRPr="00087A84">
        <w:rPr>
          <w:rFonts w:asciiTheme="minorHAnsi" w:hAnsiTheme="minorHAnsi" w:cstheme="minorHAnsi"/>
        </w:rPr>
        <w:t xml:space="preserve"> κατ’ αρχήν</w:t>
      </w:r>
      <w:r w:rsidR="00D843C6" w:rsidRPr="00D843C6">
        <w:rPr>
          <w:rFonts w:asciiTheme="minorHAnsi" w:hAnsiTheme="minorHAnsi" w:cstheme="minorHAnsi"/>
        </w:rPr>
        <w:t>,</w:t>
      </w:r>
      <w:r w:rsidRPr="00087A84">
        <w:rPr>
          <w:rFonts w:asciiTheme="minorHAnsi" w:hAnsiTheme="minorHAnsi" w:cstheme="minorHAnsi"/>
        </w:rPr>
        <w:t xml:space="preserve"> την συζήτηση της επικείμενης Υπουργικής απόφασης για τα απογευματινά χειρουργεία στα Δημόσια Νοσοκομεία.</w:t>
      </w:r>
    </w:p>
    <w:p w14:paraId="17F29963" w14:textId="4FEF6F4F" w:rsidR="00C767B8" w:rsidRPr="00087A84" w:rsidRDefault="00C767B8" w:rsidP="00087A84">
      <w:pPr>
        <w:spacing w:line="276" w:lineRule="auto"/>
        <w:jc w:val="both"/>
        <w:rPr>
          <w:rFonts w:asciiTheme="minorHAnsi" w:hAnsiTheme="minorHAnsi" w:cstheme="minorHAnsi"/>
        </w:rPr>
      </w:pPr>
      <w:r w:rsidRPr="00087A84">
        <w:rPr>
          <w:rFonts w:asciiTheme="minorHAnsi" w:hAnsiTheme="minorHAnsi" w:cstheme="minorHAnsi"/>
          <w:color w:val="1D2228"/>
        </w:rPr>
        <w:t>   </w:t>
      </w:r>
      <w:r w:rsidRPr="00087A84">
        <w:rPr>
          <w:rFonts w:asciiTheme="minorHAnsi" w:hAnsiTheme="minorHAnsi" w:cstheme="minorHAnsi"/>
        </w:rPr>
        <w:t>Οι στόχοι του θεσμού των  απογευματινών  χειρουργείων είναι</w:t>
      </w:r>
      <w:r w:rsidR="00D843C6">
        <w:rPr>
          <w:rFonts w:asciiTheme="minorHAnsi" w:hAnsiTheme="minorHAnsi" w:cstheme="minorHAnsi"/>
        </w:rPr>
        <w:t>:</w:t>
      </w:r>
    </w:p>
    <w:p w14:paraId="50F3379E" w14:textId="06DAF468" w:rsidR="00C767B8" w:rsidRPr="00087A84" w:rsidRDefault="00C767B8" w:rsidP="00087A84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087A84">
        <w:rPr>
          <w:rFonts w:asciiTheme="minorHAnsi" w:hAnsiTheme="minorHAnsi" w:cstheme="minorHAnsi"/>
        </w:rPr>
        <w:t>Α)Η αποσυμφόρηση της λίστας πολύμηνων αναμονών ασθενών στα μεγάλα Νοσοκομεία προς όφελος των ασθενών. Οι ασθενείς που δεν επιλέγουν τα απογευματινά χειρουργεία ευνοούνται επίσης από αυτή την αποσυμφόρηση.</w:t>
      </w:r>
      <w:bookmarkStart w:id="0" w:name="_GoBack"/>
      <w:bookmarkEnd w:id="0"/>
    </w:p>
    <w:p w14:paraId="1DA97B46" w14:textId="01788034" w:rsidR="00C767B8" w:rsidRPr="00087A84" w:rsidRDefault="00C767B8" w:rsidP="00087A84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087A84">
        <w:rPr>
          <w:rFonts w:asciiTheme="minorHAnsi" w:hAnsiTheme="minorHAnsi" w:cstheme="minorHAnsi"/>
        </w:rPr>
        <w:t>Β)Η αύξηση του εισοδήματος των  νοσοκομειακών ιατρών, νοσηλευτών τραυματιοφορέων και λοιπού προσωπικού που θα συμμετάσχει στα απογευματινά χειρουργεία</w:t>
      </w:r>
    </w:p>
    <w:p w14:paraId="09EADBDD" w14:textId="75A0BD74" w:rsidR="00C767B8" w:rsidRPr="00087A84" w:rsidRDefault="00C767B8" w:rsidP="00087A84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087A84">
        <w:rPr>
          <w:rFonts w:asciiTheme="minorHAnsi" w:hAnsiTheme="minorHAnsi" w:cstheme="minorHAnsi"/>
        </w:rPr>
        <w:t>Γ)Δημιουργία εσόδων για το Νοσοκομείο.</w:t>
      </w:r>
    </w:p>
    <w:p w14:paraId="12015FF1" w14:textId="32910BA5" w:rsidR="00C767B8" w:rsidRPr="00087A84" w:rsidRDefault="00C767B8" w:rsidP="00087A84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087A84">
        <w:rPr>
          <w:rFonts w:asciiTheme="minorHAnsi" w:hAnsiTheme="minorHAnsi" w:cstheme="minorHAnsi"/>
        </w:rPr>
        <w:t xml:space="preserve">Δ) </w:t>
      </w:r>
      <w:r w:rsidR="00087A84" w:rsidRPr="00087A84">
        <w:rPr>
          <w:rFonts w:asciiTheme="minorHAnsi" w:hAnsiTheme="minorHAnsi" w:cstheme="minorHAnsi"/>
        </w:rPr>
        <w:t>Αύξηση</w:t>
      </w:r>
      <w:r w:rsidRPr="00087A84">
        <w:rPr>
          <w:rFonts w:asciiTheme="minorHAnsi" w:hAnsiTheme="minorHAnsi" w:cstheme="minorHAnsi"/>
        </w:rPr>
        <w:t xml:space="preserve"> του αριθμού των επεμβατικών πράξεων και χειρουργείων των δημοσίων νοσοκομείων συνεπάγεται βελτίωση της εκπαίδευσης των ειδικευόμενων ιατρών ( Η συμμετοχή των  ειδικευόμενων ιατρών σε μεγάλο αριθμό χειρουργικών επεμβάσεων θεωρείται από τα βασικά  κριτήρια επάρκειας της εκπαίδευσης των ειδικευομένων).</w:t>
      </w:r>
    </w:p>
    <w:p w14:paraId="2C7214C2" w14:textId="69E73FD9" w:rsidR="00087A84" w:rsidRPr="00087A84" w:rsidRDefault="00087A84" w:rsidP="00087A84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087A84">
        <w:rPr>
          <w:rFonts w:asciiTheme="minorHAnsi" w:hAnsiTheme="minorHAnsi" w:cstheme="minorHAnsi"/>
          <w:color w:val="222222"/>
          <w:shd w:val="clear" w:color="auto" w:fill="FFFFFF"/>
        </w:rPr>
        <w:t>Ε)Τρόπος προσέλκυσης στο ΕΣΥ διακεκριμένων χειρουργών που θα οδηγήσει σε περαιτέρω αναβάθμιση του Εθνικού Συστήματος Υγείας.</w:t>
      </w:r>
    </w:p>
    <w:p w14:paraId="6D599E40" w14:textId="77777777" w:rsidR="00087A84" w:rsidRDefault="00C767B8" w:rsidP="00087A84">
      <w:pPr>
        <w:spacing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087A84">
        <w:rPr>
          <w:rFonts w:asciiTheme="minorHAnsi" w:hAnsiTheme="minorHAnsi" w:cstheme="minorHAnsi"/>
        </w:rPr>
        <w:t xml:space="preserve">Αναμένουμε το σχετικό σχέδιο υπουργικής απόφασης για να συμβάλουμε με παρατηρήσεις στην καλύτερη δυνατή εφαρμογή του μέτρου, λαμβάνοντας υπ’ όψιν τις ιδιαιτερότητες του κάθε Νοσοκομείου                            </w:t>
      </w:r>
    </w:p>
    <w:p w14:paraId="36239F59" w14:textId="57337D45" w:rsidR="00C767B8" w:rsidRPr="00087A84" w:rsidRDefault="00C767B8" w:rsidP="00087A84">
      <w:pPr>
        <w:spacing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087A84">
        <w:rPr>
          <w:rFonts w:asciiTheme="minorHAnsi" w:hAnsiTheme="minorHAnsi" w:cstheme="minorHAnsi"/>
        </w:rPr>
        <w:t xml:space="preserve">              </w:t>
      </w:r>
    </w:p>
    <w:p w14:paraId="41EFE040" w14:textId="2A82CB9B" w:rsidR="00C767B8" w:rsidRDefault="00C767B8" w:rsidP="00C767B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Με εκτίμηση</w:t>
      </w:r>
    </w:p>
    <w:p w14:paraId="2A7ABEA9" w14:textId="5958071E" w:rsidR="00C767B8" w:rsidRDefault="00907A83" w:rsidP="00C767B8">
      <w:pPr>
        <w:spacing w:line="360" w:lineRule="auto"/>
        <w:rPr>
          <w:rFonts w:asciiTheme="minorHAnsi" w:hAnsiTheme="minorHAnsi" w:cstheme="minorHAns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4566B8DE" wp14:editId="5F28301D">
            <wp:simplePos x="0" y="0"/>
            <wp:positionH relativeFrom="column">
              <wp:posOffset>3324225</wp:posOffset>
            </wp:positionH>
            <wp:positionV relativeFrom="paragraph">
              <wp:posOffset>203200</wp:posOffset>
            </wp:positionV>
            <wp:extent cx="1585595" cy="1032980"/>
            <wp:effectExtent l="0" t="0" r="0" b="0"/>
            <wp:wrapNone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03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7B8"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4EB4DCEA" wp14:editId="6F7E6AD0">
            <wp:simplePos x="0" y="0"/>
            <wp:positionH relativeFrom="column">
              <wp:posOffset>-219075</wp:posOffset>
            </wp:positionH>
            <wp:positionV relativeFrom="paragraph">
              <wp:posOffset>169545</wp:posOffset>
            </wp:positionV>
            <wp:extent cx="1706245" cy="904875"/>
            <wp:effectExtent l="0" t="0" r="8255" b="9525"/>
            <wp:wrapNone/>
            <wp:docPr id="718197359" name="Εικόνα 1" descr="ZOGRAFOS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ZOGRAFOS0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7B8">
        <w:rPr>
          <w:noProof/>
          <w:lang w:val="en-US" w:eastAsia="en-US"/>
        </w:rPr>
        <w:drawing>
          <wp:anchor distT="0" distB="0" distL="114935" distR="114935" simplePos="0" relativeHeight="251662336" behindDoc="1" locked="0" layoutInCell="1" allowOverlap="1" wp14:anchorId="1D3328E7" wp14:editId="32BA6A97">
            <wp:simplePos x="0" y="0"/>
            <wp:positionH relativeFrom="column">
              <wp:posOffset>1402080</wp:posOffset>
            </wp:positionH>
            <wp:positionV relativeFrom="paragraph">
              <wp:posOffset>10795</wp:posOffset>
            </wp:positionV>
            <wp:extent cx="1847850" cy="1504950"/>
            <wp:effectExtent l="0" t="0" r="0" b="0"/>
            <wp:wrapNone/>
            <wp:docPr id="192901812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7B8">
        <w:rPr>
          <w:rFonts w:asciiTheme="minorHAnsi" w:hAnsiTheme="minorHAnsi" w:cstheme="minorHAnsi"/>
        </w:rPr>
        <w:t xml:space="preserve">Ο Πρόεδρος                                                                            </w:t>
      </w:r>
      <w:r w:rsidR="00C767B8">
        <w:rPr>
          <w:rFonts w:asciiTheme="minorHAnsi" w:hAnsiTheme="minorHAnsi" w:cstheme="minorHAnsi"/>
        </w:rPr>
        <w:tab/>
        <w:t>Ο Γραμματέας</w:t>
      </w:r>
    </w:p>
    <w:p w14:paraId="41F110D7" w14:textId="3612B6A1" w:rsidR="00C767B8" w:rsidRDefault="00C767B8" w:rsidP="00C767B8">
      <w:pPr>
        <w:rPr>
          <w:rFonts w:asciiTheme="minorHAnsi" w:hAnsiTheme="minorHAnsi" w:cstheme="minorHAnsi"/>
        </w:rPr>
      </w:pPr>
    </w:p>
    <w:p w14:paraId="581FF1D4" w14:textId="019F0F64" w:rsidR="00C767B8" w:rsidRDefault="00C767B8" w:rsidP="00C767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14:paraId="52BA0536" w14:textId="4A37CA48" w:rsidR="00907A83" w:rsidRDefault="00907A83" w:rsidP="00907A83">
      <w:pPr>
        <w:pStyle w:val="NormalWeb"/>
      </w:pPr>
    </w:p>
    <w:p w14:paraId="5C8D372B" w14:textId="4B1FDF33" w:rsidR="00C767B8" w:rsidRDefault="00C767B8" w:rsidP="00C767B8">
      <w:pPr>
        <w:rPr>
          <w:rFonts w:asciiTheme="minorHAnsi" w:hAnsiTheme="minorHAnsi" w:cstheme="minorHAnsi"/>
          <w:b/>
          <w:bCs/>
          <w:color w:val="000000"/>
        </w:rPr>
      </w:pPr>
    </w:p>
    <w:p w14:paraId="308A4EB4" w14:textId="77777777" w:rsidR="00C767B8" w:rsidRDefault="00C767B8" w:rsidP="00C767B8">
      <w:pPr>
        <w:rPr>
          <w:rFonts w:asciiTheme="minorHAnsi" w:hAnsiTheme="minorHAnsi" w:cstheme="minorHAnsi"/>
          <w:b/>
          <w:bCs/>
          <w:color w:val="000000"/>
        </w:rPr>
      </w:pPr>
    </w:p>
    <w:p w14:paraId="44FA2050" w14:textId="3790C821" w:rsidR="00C767B8" w:rsidRDefault="00C767B8" w:rsidP="00087A84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Γ. Ν. ΖΩΓΡΑΦΟΣ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 xml:space="preserve">     Σ. ΛΑΝΙΤΗΣ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4AB67D7F" w14:textId="269C01CA" w:rsidR="00C767B8" w:rsidRDefault="00C767B8" w:rsidP="00087A8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color w:val="000000"/>
        </w:rPr>
        <w:t>Δ/</w:t>
      </w:r>
      <w:proofErr w:type="spellStart"/>
      <w:r>
        <w:rPr>
          <w:rFonts w:asciiTheme="minorHAnsi" w:hAnsiTheme="minorHAnsi" w:cstheme="minorHAnsi"/>
          <w:b/>
          <w:bCs/>
          <w:color w:val="000000"/>
        </w:rPr>
        <w:t>ντής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t xml:space="preserve">  Γ΄ Χειρ. Κλ.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>Δ/</w:t>
      </w:r>
      <w:proofErr w:type="spellStart"/>
      <w:r>
        <w:rPr>
          <w:rFonts w:asciiTheme="minorHAnsi" w:hAnsiTheme="minorHAnsi" w:cstheme="minorHAnsi"/>
          <w:b/>
          <w:bCs/>
          <w:color w:val="000000"/>
        </w:rPr>
        <w:t>ντής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t xml:space="preserve">  Β΄ Χειρ. Κλ.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62C2ACA0" w14:textId="1BB1DC2B" w:rsidR="00C767B8" w:rsidRPr="00C767B8" w:rsidRDefault="00C767B8" w:rsidP="00087A84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Γ.Ν.Α. ΓΕΝΝΗΜΑΤΑΣ  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 xml:space="preserve">        </w:t>
      </w:r>
      <w:r w:rsidR="00087A84">
        <w:rPr>
          <w:rFonts w:asciiTheme="minorHAnsi" w:hAnsiTheme="minorHAnsi" w:cstheme="minorHAnsi"/>
          <w:b/>
          <w:bCs/>
          <w:color w:val="000000"/>
        </w:rPr>
        <w:t xml:space="preserve">     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ΚΟΡΓΙΑΛΕΝΕΙΟ ΜΠΕΝΑΚΕΙΟ Ε.Ε.Σ</w:t>
      </w:r>
    </w:p>
    <w:sectPr w:rsidR="00C767B8" w:rsidRPr="00C767B8" w:rsidSect="001C7ACF">
      <w:pgSz w:w="11906" w:h="16838"/>
      <w:pgMar w:top="1440" w:right="1133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234C0"/>
    <w:multiLevelType w:val="hybridMultilevel"/>
    <w:tmpl w:val="BAA2721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>
      <w:start w:val="1"/>
      <w:numFmt w:val="lowerLetter"/>
      <w:lvlText w:val="%2."/>
      <w:lvlJc w:val="left"/>
      <w:pPr>
        <w:ind w:left="2220" w:hanging="360"/>
      </w:pPr>
    </w:lvl>
    <w:lvl w:ilvl="2" w:tplc="0408001B">
      <w:start w:val="1"/>
      <w:numFmt w:val="lowerRoman"/>
      <w:lvlText w:val="%3."/>
      <w:lvlJc w:val="right"/>
      <w:pPr>
        <w:ind w:left="2940" w:hanging="180"/>
      </w:pPr>
    </w:lvl>
    <w:lvl w:ilvl="3" w:tplc="0408000F">
      <w:start w:val="1"/>
      <w:numFmt w:val="decimal"/>
      <w:lvlText w:val="%4."/>
      <w:lvlJc w:val="left"/>
      <w:pPr>
        <w:ind w:left="3660" w:hanging="360"/>
      </w:pPr>
    </w:lvl>
    <w:lvl w:ilvl="4" w:tplc="04080019">
      <w:start w:val="1"/>
      <w:numFmt w:val="lowerLetter"/>
      <w:lvlText w:val="%5."/>
      <w:lvlJc w:val="left"/>
      <w:pPr>
        <w:ind w:left="4380" w:hanging="360"/>
      </w:pPr>
    </w:lvl>
    <w:lvl w:ilvl="5" w:tplc="0408001B">
      <w:start w:val="1"/>
      <w:numFmt w:val="lowerRoman"/>
      <w:lvlText w:val="%6."/>
      <w:lvlJc w:val="right"/>
      <w:pPr>
        <w:ind w:left="5100" w:hanging="180"/>
      </w:pPr>
    </w:lvl>
    <w:lvl w:ilvl="6" w:tplc="0408000F">
      <w:start w:val="1"/>
      <w:numFmt w:val="decimal"/>
      <w:lvlText w:val="%7."/>
      <w:lvlJc w:val="left"/>
      <w:pPr>
        <w:ind w:left="5820" w:hanging="360"/>
      </w:pPr>
    </w:lvl>
    <w:lvl w:ilvl="7" w:tplc="04080019">
      <w:start w:val="1"/>
      <w:numFmt w:val="lowerLetter"/>
      <w:lvlText w:val="%8."/>
      <w:lvlJc w:val="left"/>
      <w:pPr>
        <w:ind w:left="6540" w:hanging="360"/>
      </w:pPr>
    </w:lvl>
    <w:lvl w:ilvl="8" w:tplc="0408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B8"/>
    <w:rsid w:val="00015073"/>
    <w:rsid w:val="00087A84"/>
    <w:rsid w:val="001C7ACF"/>
    <w:rsid w:val="003A7C41"/>
    <w:rsid w:val="005516CA"/>
    <w:rsid w:val="005E0203"/>
    <w:rsid w:val="008706AE"/>
    <w:rsid w:val="00907A83"/>
    <w:rsid w:val="00B62FD9"/>
    <w:rsid w:val="00C767B8"/>
    <w:rsid w:val="00D843C6"/>
    <w:rsid w:val="00F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7B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6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7B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7677-64F0-42DA-8AA3-CE7D1429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Spuros Sermpetis</cp:lastModifiedBy>
  <cp:revision>2</cp:revision>
  <dcterms:created xsi:type="dcterms:W3CDTF">2024-02-14T11:05:00Z</dcterms:created>
  <dcterms:modified xsi:type="dcterms:W3CDTF">2024-02-14T11:05:00Z</dcterms:modified>
</cp:coreProperties>
</file>